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276" w:before="0" w:after="0"/>
        <w:jc w:val="center"/>
        <w:rPr>
          <w:rFonts w:ascii="Tahoma" w:hAnsi="Tahoma" w:cs="Tahoma"/>
          <w:sz w:val="18"/>
          <w:szCs w:val="18"/>
        </w:rPr>
      </w:pPr>
      <w:r>
        <w:rPr>
          <w:rFonts w:eastAsia="Tahoma" w:cs="Tahoma" w:ascii="Tahoma" w:hAnsi="Tahoma"/>
          <w:b/>
          <w:color w:val="000000"/>
          <w:sz w:val="18"/>
          <w:szCs w:val="18"/>
        </w:rPr>
        <w:t>POLITYKA PRYWATNOŚCI I WYKORZYSTYWANIA PLIKÓW „COOKIES”</w:t>
      </w:r>
    </w:p>
    <w:p>
      <w:pPr>
        <w:pStyle w:val="Normal"/>
        <w:spacing w:lineRule="auto" w:line="276" w:before="0" w:after="0"/>
        <w:jc w:val="center"/>
        <w:rPr>
          <w:rFonts w:ascii="Tahoma" w:hAnsi="Tahoma" w:eastAsia="Times New Roman" w:cs="Tahoma"/>
          <w:color w:val="000000"/>
          <w:sz w:val="18"/>
          <w:szCs w:val="18"/>
        </w:rPr>
      </w:pPr>
      <w:r>
        <w:rPr>
          <w:rFonts w:eastAsia="Tahoma" w:cs="Tahoma" w:ascii="Tahoma" w:hAnsi="Tahoma"/>
          <w:b/>
          <w:color w:val="000000"/>
          <w:sz w:val="18"/>
          <w:szCs w:val="18"/>
        </w:rPr>
        <w:t>W SERWISIE INTERNETOWYM KW.INFO</w:t>
      </w:r>
    </w:p>
    <w:p>
      <w:pPr>
        <w:pStyle w:val="Normal"/>
        <w:spacing w:lineRule="auto" w:line="276" w:before="0" w:after="0"/>
        <w:jc w:val="center"/>
        <w:rPr>
          <w:rFonts w:ascii="Tahoma" w:hAnsi="Tahoma" w:eastAsia="Times New Roman" w:cs="Tahoma"/>
          <w:color w:val="000000"/>
          <w:sz w:val="18"/>
          <w:szCs w:val="18"/>
        </w:rPr>
      </w:pPr>
      <w:r>
        <w:rPr>
          <w:rFonts w:eastAsia="Tahoma" w:cs="Tahoma" w:ascii="Tahoma" w:hAnsi="Tahoma"/>
          <w:b/>
          <w:color w:val="000000"/>
          <w:sz w:val="18"/>
          <w:szCs w:val="18"/>
        </w:rPr>
        <w:t>(dalej jako „Polityka prywatności” lub „Polityka”)</w:t>
      </w:r>
    </w:p>
    <w:p>
      <w:pPr>
        <w:pStyle w:val="Normal"/>
        <w:shd w:val="clear" w:color="auto" w:fill="FFFFFF"/>
        <w:spacing w:lineRule="auto" w:line="276" w:before="0" w:after="0"/>
        <w:jc w:val="center"/>
        <w:rPr>
          <w:rFonts w:ascii="Tahoma" w:hAnsi="Tahoma" w:eastAsia="Times New Roman" w:cs="Tahoma"/>
          <w:sz w:val="18"/>
          <w:szCs w:val="18"/>
        </w:rPr>
      </w:pPr>
      <w:r>
        <w:rPr>
          <w:rFonts w:eastAsia="Times New Roman" w:cs="Tahoma" w:ascii="Tahoma" w:hAnsi="Tahoma"/>
          <w:sz w:val="18"/>
          <w:szCs w:val="18"/>
        </w:rPr>
      </w:r>
    </w:p>
    <w:p>
      <w:pPr>
        <w:pStyle w:val="Normal"/>
        <w:spacing w:lineRule="auto" w:line="276" w:before="0" w:after="0"/>
        <w:jc w:val="center"/>
        <w:rPr>
          <w:rFonts w:ascii="Tahoma" w:hAnsi="Tahoma" w:eastAsia="Times New Roman" w:cs="Tahoma"/>
          <w:sz w:val="18"/>
          <w:szCs w:val="18"/>
        </w:rPr>
      </w:pPr>
      <w:r>
        <w:rPr>
          <w:rFonts w:eastAsia="Times New Roman" w:cs="Tahoma" w:ascii="Tahoma" w:hAnsi="Tahoma"/>
          <w:sz w:val="18"/>
          <w:szCs w:val="18"/>
        </w:rPr>
      </w:r>
    </w:p>
    <w:p>
      <w:pPr>
        <w:pStyle w:val="Normal"/>
        <w:spacing w:lineRule="auto" w:line="276"/>
        <w:rPr>
          <w:rFonts w:ascii="Tahoma" w:hAnsi="Tahoma" w:eastAsia="Times New Roman" w:cs="Tahoma"/>
          <w:sz w:val="18"/>
          <w:szCs w:val="18"/>
        </w:rPr>
      </w:pPr>
      <w:r>
        <w:rPr>
          <w:rFonts w:eastAsia="Tahoma" w:cs="Tahoma" w:ascii="Tahoma" w:hAnsi="Tahoma"/>
          <w:b/>
          <w:color w:val="000000"/>
          <w:sz w:val="18"/>
          <w:szCs w:val="18"/>
        </w:rPr>
        <w:t>Informacje ogólne i deklaracje</w:t>
      </w:r>
    </w:p>
    <w:p>
      <w:pPr>
        <w:pStyle w:val="Normal"/>
        <w:spacing w:lineRule="auto" w:line="276"/>
        <w:jc w:val="both"/>
        <w:rPr>
          <w:rFonts w:ascii="Tahoma" w:hAnsi="Tahoma" w:eastAsia="Times New Roman" w:cs="Tahoma"/>
          <w:sz w:val="18"/>
          <w:szCs w:val="18"/>
        </w:rPr>
      </w:pPr>
      <w:r>
        <w:rPr>
          <w:rFonts w:eastAsia="Tahoma" w:cs="Tahoma" w:ascii="Tahoma" w:hAnsi="Tahoma"/>
          <w:color w:val="000000"/>
          <w:sz w:val="18"/>
          <w:szCs w:val="18"/>
        </w:rPr>
        <w:t>Niniejszy dokument określa zasady Polityki prywatności w serwisie internetowym prowadzonym pod adresem: kw.info.</w:t>
      </w:r>
      <w:r>
        <w:rPr>
          <w:rFonts w:eastAsia="Times New Roman" w:cs="Tahoma" w:ascii="Tahoma" w:hAnsi="Tahoma"/>
          <w:sz w:val="18"/>
          <w:szCs w:val="18"/>
        </w:rPr>
        <w:t xml:space="preserve"> </w:t>
      </w:r>
      <w:r>
        <w:rPr>
          <w:rFonts w:eastAsia="Tahoma" w:cs="Tahoma" w:ascii="Tahoma" w:hAnsi="Tahoma"/>
          <w:color w:val="000000"/>
          <w:sz w:val="18"/>
          <w:szCs w:val="18"/>
        </w:rPr>
        <w:t>W dalszej części Polityki serwis internetowy kw.info będzie określany jako: „</w:t>
      </w:r>
      <w:r>
        <w:rPr>
          <w:rFonts w:eastAsia="Tahoma" w:cs="Tahoma" w:ascii="Tahoma" w:hAnsi="Tahoma"/>
          <w:b/>
          <w:color w:val="000000"/>
          <w:sz w:val="18"/>
          <w:szCs w:val="18"/>
        </w:rPr>
        <w:t>Serwis</w:t>
      </w:r>
      <w:r>
        <w:rPr>
          <w:rFonts w:eastAsia="Tahoma" w:cs="Tahoma" w:ascii="Tahoma" w:hAnsi="Tahoma"/>
          <w:color w:val="000000"/>
          <w:sz w:val="18"/>
          <w:szCs w:val="18"/>
        </w:rPr>
        <w:t>” lub „</w:t>
      </w:r>
      <w:r>
        <w:rPr>
          <w:rFonts w:eastAsia="Tahoma" w:cs="Tahoma" w:ascii="Tahoma" w:hAnsi="Tahoma"/>
          <w:b/>
          <w:color w:val="000000"/>
          <w:sz w:val="18"/>
          <w:szCs w:val="18"/>
        </w:rPr>
        <w:t>Serwis internetowy</w:t>
      </w:r>
      <w:r>
        <w:rPr>
          <w:rFonts w:eastAsia="Tahoma" w:cs="Tahoma" w:ascii="Tahoma" w:hAnsi="Tahoma"/>
          <w:color w:val="000000"/>
          <w:sz w:val="18"/>
          <w:szCs w:val="18"/>
        </w:rPr>
        <w:t xml:space="preserve">”. </w:t>
      </w:r>
    </w:p>
    <w:p>
      <w:pPr>
        <w:pStyle w:val="Normal"/>
        <w:spacing w:lineRule="auto" w:line="276" w:before="0" w:after="0"/>
        <w:jc w:val="both"/>
        <w:rPr>
          <w:rFonts w:ascii="Tahoma" w:hAnsi="Tahoma" w:eastAsia="Tahoma" w:cs="Tahoma"/>
          <w:color w:val="000000"/>
          <w:sz w:val="18"/>
          <w:szCs w:val="18"/>
        </w:rPr>
      </w:pPr>
      <w:r>
        <w:rPr>
          <w:rFonts w:eastAsia="Tahoma" w:cs="Tahoma" w:ascii="Tahoma" w:hAnsi="Tahoma"/>
          <w:color w:val="000000"/>
          <w:sz w:val="18"/>
          <w:szCs w:val="18"/>
        </w:rPr>
        <w:t>Administratorem danych osobowych (dalej również jako: ,,</w:t>
      </w:r>
      <w:r>
        <w:rPr>
          <w:rFonts w:eastAsia="Tahoma" w:cs="Tahoma" w:ascii="Tahoma" w:hAnsi="Tahoma"/>
          <w:b/>
          <w:color w:val="000000"/>
          <w:sz w:val="18"/>
          <w:szCs w:val="18"/>
        </w:rPr>
        <w:t>Administrator</w:t>
      </w:r>
      <w:r>
        <w:rPr>
          <w:rFonts w:eastAsia="Tahoma" w:cs="Tahoma" w:ascii="Tahoma" w:hAnsi="Tahoma"/>
          <w:color w:val="000000"/>
          <w:sz w:val="18"/>
          <w:szCs w:val="18"/>
        </w:rPr>
        <w:t>” lub ,,</w:t>
      </w:r>
      <w:r>
        <w:rPr>
          <w:rFonts w:eastAsia="Tahoma" w:cs="Tahoma" w:ascii="Tahoma" w:hAnsi="Tahoma"/>
          <w:b/>
          <w:color w:val="000000"/>
          <w:sz w:val="18"/>
          <w:szCs w:val="18"/>
        </w:rPr>
        <w:t>Administrator danych osobowych</w:t>
      </w:r>
      <w:r>
        <w:rPr>
          <w:rFonts w:eastAsia="Tahoma" w:cs="Tahoma" w:ascii="Tahoma" w:hAnsi="Tahoma"/>
          <w:color w:val="000000"/>
          <w:sz w:val="18"/>
          <w:szCs w:val="18"/>
        </w:rPr>
        <w:t xml:space="preserve">”) jest </w:t>
      </w:r>
      <w:r>
        <w:rPr>
          <w:rFonts w:eastAsia="Tahoma" w:cs="Tahoma" w:ascii="Tahoma" w:hAnsi="Tahoma"/>
          <w:sz w:val="18"/>
          <w:szCs w:val="18"/>
        </w:rPr>
        <w:t xml:space="preserve">Proprety Octopus LLC </w:t>
      </w:r>
      <w:r>
        <w:rPr>
          <w:rFonts w:eastAsia="Tahoma" w:cs="Tahoma" w:ascii="Tahoma" w:hAnsi="Tahoma"/>
          <w:color w:val="000000"/>
          <w:sz w:val="18"/>
          <w:szCs w:val="18"/>
        </w:rPr>
        <w:t xml:space="preserve">z siedzibą w Newark (DE) w USA pod adresem, </w:t>
      </w:r>
      <w:r>
        <w:rPr>
          <w:rFonts w:eastAsia="Tahoma" w:cs="Tahoma" w:ascii="Tahoma" w:hAnsi="Tahoma"/>
          <w:sz w:val="18"/>
          <w:szCs w:val="18"/>
        </w:rPr>
        <w:t>112 Capitol Trail Suite A, Newark, DE, 19711, USA</w:t>
      </w:r>
      <w:r>
        <w:rPr>
          <w:rFonts w:eastAsia="Tahoma" w:cs="Tahoma" w:ascii="Tahoma" w:hAnsi="Tahoma"/>
          <w:color w:val="000000"/>
          <w:sz w:val="18"/>
          <w:szCs w:val="18"/>
        </w:rPr>
        <w:t>, zarejestrowana w stanie Delaware (USA) pod numerem: 10135309.</w:t>
      </w:r>
    </w:p>
    <w:p>
      <w:pPr>
        <w:pStyle w:val="Normal"/>
        <w:spacing w:lineRule="auto" w:line="276" w:before="0" w:after="0"/>
        <w:jc w:val="both"/>
        <w:rPr>
          <w:rFonts w:ascii="Tahoma" w:hAnsi="Tahoma" w:eastAsia="Tahoma" w:cs="Tahoma"/>
          <w:color w:val="000000"/>
          <w:sz w:val="18"/>
          <w:szCs w:val="18"/>
        </w:rPr>
      </w:pPr>
      <w:r>
        <w:rPr>
          <w:rFonts w:eastAsia="Tahoma" w:cs="Tahoma" w:ascii="Tahoma" w:hAnsi="Tahoma"/>
          <w:color w:val="000000"/>
          <w:sz w:val="18"/>
          <w:szCs w:val="18"/>
        </w:rPr>
      </w:r>
    </w:p>
    <w:p>
      <w:pPr>
        <w:pStyle w:val="Normal"/>
        <w:spacing w:lineRule="auto" w:line="276"/>
        <w:jc w:val="both"/>
        <w:rPr>
          <w:rFonts w:ascii="Tahoma" w:hAnsi="Tahoma" w:eastAsia="Tahoma" w:cs="Tahoma"/>
          <w:color w:val="000000"/>
          <w:sz w:val="18"/>
          <w:szCs w:val="18"/>
        </w:rPr>
      </w:pPr>
      <w:r>
        <w:rPr>
          <w:rFonts w:eastAsia="Tahoma" w:cs="Tahoma" w:ascii="Tahoma" w:hAnsi="Tahoma"/>
          <w:color w:val="000000"/>
          <w:sz w:val="18"/>
          <w:szCs w:val="18"/>
        </w:rPr>
        <w:t>Inne wyrazy użyte z wielkiej litery mają znaczenie nadane im w Regulaminie Serwisu dostępnym w Serwisie internetowym (dalej jako: „</w:t>
      </w:r>
      <w:r>
        <w:rPr>
          <w:rFonts w:eastAsia="Tahoma" w:cs="Tahoma" w:ascii="Tahoma" w:hAnsi="Tahoma"/>
          <w:b/>
          <w:color w:val="000000"/>
          <w:sz w:val="18"/>
          <w:szCs w:val="18"/>
        </w:rPr>
        <w:t>Regulamin</w:t>
      </w:r>
      <w:r>
        <w:rPr>
          <w:rFonts w:eastAsia="Tahoma" w:cs="Tahoma" w:ascii="Tahoma" w:hAnsi="Tahoma"/>
          <w:color w:val="000000"/>
          <w:sz w:val="18"/>
          <w:szCs w:val="18"/>
        </w:rPr>
        <w:t>”), chyba że w Polityce prywatności wskazano wyraźnie inaczej.</w:t>
      </w:r>
    </w:p>
    <w:p>
      <w:pPr>
        <w:pStyle w:val="Normal"/>
        <w:spacing w:lineRule="auto" w:line="276"/>
        <w:jc w:val="both"/>
        <w:rPr>
          <w:rFonts w:ascii="Tahoma" w:hAnsi="Tahoma" w:eastAsia="Tahoma" w:cs="Tahoma"/>
          <w:color w:val="000000"/>
          <w:sz w:val="18"/>
          <w:szCs w:val="18"/>
        </w:rPr>
      </w:pPr>
      <w:r>
        <w:rPr>
          <w:rFonts w:eastAsia="Tahoma" w:cs="Tahoma" w:ascii="Tahoma" w:hAnsi="Tahoma"/>
          <w:color w:val="000000"/>
          <w:sz w:val="18"/>
          <w:szCs w:val="18"/>
        </w:rPr>
        <w:t xml:space="preserve">Dane osobowe, zbierane przez Administratora, są przetwarzane zgodnie z przepisami właściwymi dla miejsca siedziby Administratora. </w:t>
      </w:r>
    </w:p>
    <w:p>
      <w:pPr>
        <w:pStyle w:val="Normal"/>
        <w:spacing w:lineRule="auto" w:line="276"/>
        <w:jc w:val="both"/>
        <w:rPr>
          <w:rFonts w:ascii="Tahoma" w:hAnsi="Tahoma" w:eastAsia="Times New Roman" w:cs="Tahoma"/>
          <w:sz w:val="18"/>
          <w:szCs w:val="18"/>
        </w:rPr>
      </w:pPr>
      <w:r>
        <w:rPr>
          <w:rFonts w:eastAsia="Tahoma" w:cs="Tahoma" w:ascii="Tahoma" w:hAnsi="Tahoma"/>
          <w:color w:val="000000"/>
          <w:sz w:val="18"/>
          <w:szCs w:val="18"/>
        </w:rPr>
        <w:t>Polityka prywatności jest nieprzerwanie dostępna na stronie internetowej Serwisu, w sposób umożliwiający jej pozyskanie, odtwarzanie i utrwalanie jej treści poprzez wydruk lub zapisanie na nośniku w każdym momencie. </w:t>
      </w:r>
    </w:p>
    <w:p>
      <w:pPr>
        <w:pStyle w:val="Normal"/>
        <w:spacing w:lineRule="auto" w:line="276"/>
        <w:jc w:val="both"/>
        <w:rPr>
          <w:rFonts w:ascii="Tahoma" w:hAnsi="Tahoma" w:eastAsia="Tahoma" w:cs="Tahoma"/>
          <w:color w:val="000000"/>
          <w:sz w:val="18"/>
          <w:szCs w:val="18"/>
        </w:rPr>
      </w:pPr>
      <w:r>
        <w:rPr>
          <w:rFonts w:eastAsia="Tahoma" w:cs="Tahoma" w:ascii="Tahoma" w:hAnsi="Tahoma"/>
          <w:color w:val="000000"/>
          <w:sz w:val="18"/>
          <w:szCs w:val="18"/>
        </w:rPr>
        <w:t>Adresatem możliwości korzystania z Usług i funkcjonalności udostępnianych przez Administratora w Serwisie, w tym w szczególności w zakresie możliwości Zamówienia Usługi w Serwisie, są osoby powyżej 16 roku życia. Administrator danych osobowych nie przewiduje celowego gromadzenia danych, dotyczących dzieci poniżej 16 roku życia.</w:t>
      </w:r>
    </w:p>
    <w:p>
      <w:pPr>
        <w:pStyle w:val="Normal"/>
        <w:spacing w:lineRule="auto" w:line="276"/>
        <w:jc w:val="both"/>
        <w:rPr>
          <w:rFonts w:ascii="Tahoma" w:hAnsi="Tahoma" w:eastAsia="Tahoma" w:cs="Tahoma"/>
          <w:color w:val="000000"/>
          <w:sz w:val="18"/>
          <w:szCs w:val="18"/>
        </w:rPr>
      </w:pPr>
      <w:r>
        <w:rPr>
          <w:rFonts w:eastAsia="Tahoma" w:cs="Tahoma" w:ascii="Tahoma" w:hAnsi="Tahoma"/>
          <w:color w:val="000000"/>
          <w:sz w:val="18"/>
          <w:szCs w:val="18"/>
        </w:rPr>
        <w:t xml:space="preserve">Administrator kieruje Usługi swojego Serwisu wyłącznie do Przedsiębiorców (zgodnie z definicją w Regulaminie). </w:t>
      </w:r>
    </w:p>
    <w:p>
      <w:pPr>
        <w:pStyle w:val="Normal"/>
        <w:spacing w:lineRule="auto" w:line="276"/>
        <w:jc w:val="both"/>
        <w:rPr>
          <w:rFonts w:ascii="Tahoma" w:hAnsi="Tahoma" w:eastAsia="Tahoma" w:cs="Tahoma"/>
          <w:color w:val="000000"/>
          <w:sz w:val="18"/>
          <w:szCs w:val="18"/>
        </w:rPr>
      </w:pPr>
      <w:r>
        <w:rPr>
          <w:rFonts w:eastAsia="Tahoma" w:cs="Tahoma" w:ascii="Tahoma" w:hAnsi="Tahoma"/>
          <w:color w:val="000000"/>
          <w:sz w:val="18"/>
          <w:szCs w:val="18"/>
        </w:rPr>
        <w:t>Administrator dokłada szczególnych starań w celu ochrony prywatności i informacji mu przekazanych, a dotyczących przede wszystkich Użytkowników (w tym Klientów). Administrator z należytą starannością dobiera i stosuje odpowiednie środki techniczne, w tym w szczególności o charakterze programistycznym i organizacyjnym, zapewniające ochronę przetwarzanych danych, w szczególności zabezpiecza dane przed ich udostępnieniem osobom nieupoważnionym, ujawnieniem, utraceniem i zniszczeniem, nieuprawnioną modyfikacją, jak również przed ich przetwarzaniem z naruszeniem obowiązujących przepisów prawa.</w:t>
      </w:r>
    </w:p>
    <w:p>
      <w:pPr>
        <w:pStyle w:val="Normal"/>
        <w:spacing w:lineRule="auto" w:line="276"/>
        <w:jc w:val="both"/>
        <w:rPr>
          <w:rFonts w:ascii="Tahoma" w:hAnsi="Tahoma" w:eastAsia="Times New Roman" w:cs="Tahoma"/>
          <w:sz w:val="18"/>
          <w:szCs w:val="18"/>
        </w:rPr>
      </w:pPr>
      <w:r>
        <w:rPr>
          <w:rFonts w:eastAsia="Times New Roman" w:cs="Tahoma" w:ascii="Tahoma" w:hAnsi="Tahoma"/>
          <w:sz w:val="18"/>
          <w:szCs w:val="18"/>
        </w:rPr>
        <w:t>Z uwagi na charakter Usług oferowanych w ramach Serwisu, Administrator przetwarza również dane, dla których nie jest administratorem danych osobowych w rozumieniu przepisów właściwych, a podmiotem przetwarzającym. Dzieje się tak w szczególności w odniesieniu do danych osobowych, które powierzane mu są przez samych Użytkowników – tu w szczególności dane uzyskiwane przez Usługodawcę (Administratora danych osobowych) realizując Usługę Wyszukania – w takim przypadku Usługodawca przetwarza dane jako procesor – działając na zlecenie Klienta. Klient powierza w tym zakresie Usługodawcy dane osobowe w tym zakresie. W odniesieniu do takich danych to  Użytkownik lub inny podmiot będący administratorem sam określa zasady przetwarzania danych osobowych. </w:t>
      </w:r>
    </w:p>
    <w:p>
      <w:pPr>
        <w:pStyle w:val="Normal"/>
        <w:spacing w:lineRule="auto" w:line="276"/>
        <w:jc w:val="both"/>
        <w:rPr>
          <w:rFonts w:ascii="Tahoma" w:hAnsi="Tahoma" w:eastAsia="Tahoma" w:cs="Tahoma"/>
          <w:b/>
          <w:color w:val="000000"/>
          <w:sz w:val="18"/>
          <w:szCs w:val="18"/>
        </w:rPr>
      </w:pPr>
      <w:r>
        <w:rPr>
          <w:rFonts w:eastAsia="Tahoma" w:cs="Tahoma" w:ascii="Tahoma" w:hAnsi="Tahoma"/>
          <w:b/>
          <w:color w:val="000000"/>
          <w:sz w:val="18"/>
          <w:szCs w:val="18"/>
        </w:rPr>
      </w:r>
    </w:p>
    <w:p>
      <w:pPr>
        <w:pStyle w:val="Normal"/>
        <w:spacing w:lineRule="auto" w:line="276"/>
        <w:jc w:val="both"/>
        <w:rPr>
          <w:rFonts w:ascii="Tahoma" w:hAnsi="Tahoma" w:eastAsia="Times New Roman" w:cs="Tahoma"/>
          <w:sz w:val="18"/>
          <w:szCs w:val="18"/>
        </w:rPr>
      </w:pPr>
      <w:r>
        <w:rPr>
          <w:rFonts w:eastAsia="Tahoma" w:cs="Tahoma" w:ascii="Tahoma" w:hAnsi="Tahoma"/>
          <w:b/>
          <w:color w:val="000000"/>
          <w:sz w:val="18"/>
          <w:szCs w:val="18"/>
        </w:rPr>
        <w:t>Kontakt z administratorem</w:t>
      </w:r>
    </w:p>
    <w:p>
      <w:pPr>
        <w:pStyle w:val="Normal"/>
        <w:spacing w:lineRule="auto" w:line="276"/>
        <w:jc w:val="both"/>
        <w:rPr>
          <w:rFonts w:ascii="Tahoma" w:hAnsi="Tahoma" w:eastAsia="Times New Roman" w:cs="Tahoma"/>
          <w:sz w:val="18"/>
          <w:szCs w:val="18"/>
        </w:rPr>
      </w:pPr>
      <w:r>
        <w:rPr>
          <w:rFonts w:eastAsia="Tahoma" w:cs="Tahoma" w:ascii="Tahoma" w:hAnsi="Tahoma"/>
          <w:color w:val="000000"/>
          <w:sz w:val="18"/>
          <w:szCs w:val="18"/>
        </w:rPr>
        <w:t>Kontakt z Administratorem w sprawach dotyczycących danych osobowych jest możliwy za pośrednictwem:</w:t>
      </w:r>
    </w:p>
    <w:p>
      <w:pPr>
        <w:pStyle w:val="ListParagraph"/>
        <w:numPr>
          <w:ilvl w:val="0"/>
          <w:numId w:val="2"/>
        </w:numPr>
        <w:spacing w:lineRule="auto" w:line="276" w:before="0" w:after="0"/>
        <w:contextualSpacing/>
        <w:jc w:val="both"/>
        <w:rPr>
          <w:rFonts w:ascii="Tahoma" w:hAnsi="Tahoma" w:eastAsia="Tahoma" w:cs="Tahoma"/>
          <w:color w:val="000000"/>
          <w:sz w:val="18"/>
          <w:szCs w:val="18"/>
        </w:rPr>
      </w:pPr>
      <w:r>
        <w:rPr>
          <w:rFonts w:eastAsia="Tahoma" w:cs="Tahoma" w:ascii="Tahoma" w:hAnsi="Tahoma"/>
          <w:color w:val="000000"/>
          <w:sz w:val="18"/>
          <w:szCs w:val="18"/>
        </w:rPr>
        <w:t>poczty elektronicznej, pod adresem e-mail: contact@kw.info,</w:t>
      </w:r>
    </w:p>
    <w:p>
      <w:pPr>
        <w:pStyle w:val="ListParagraph"/>
        <w:numPr>
          <w:ilvl w:val="0"/>
          <w:numId w:val="2"/>
        </w:numPr>
        <w:spacing w:lineRule="auto" w:line="276" w:before="0" w:after="0"/>
        <w:contextualSpacing/>
        <w:jc w:val="both"/>
        <w:rPr>
          <w:rFonts w:ascii="Tahoma" w:hAnsi="Tahoma" w:eastAsia="Tahoma" w:cs="Tahoma"/>
          <w:color w:val="000000"/>
          <w:sz w:val="18"/>
          <w:szCs w:val="18"/>
        </w:rPr>
      </w:pPr>
      <w:r>
        <w:rPr>
          <w:rFonts w:eastAsia="Tahoma" w:cs="Tahoma" w:ascii="Tahoma" w:hAnsi="Tahoma"/>
          <w:color w:val="000000"/>
          <w:sz w:val="18"/>
          <w:szCs w:val="18"/>
        </w:rPr>
        <w:t xml:space="preserve">poczty tradycyjnej, kierowanej na adres: </w:t>
      </w:r>
      <w:r>
        <w:rPr>
          <w:rFonts w:eastAsia="Tahoma" w:cs="Tahoma" w:ascii="Tahoma" w:hAnsi="Tahoma"/>
          <w:sz w:val="18"/>
          <w:szCs w:val="18"/>
        </w:rPr>
        <w:t>112 Capitol Trail Suite A, Newark, DE, 19711, USA.</w:t>
      </w:r>
    </w:p>
    <w:p>
      <w:pPr>
        <w:pStyle w:val="Normal"/>
        <w:spacing w:lineRule="auto" w:line="276"/>
        <w:jc w:val="both"/>
        <w:rPr>
          <w:rFonts w:ascii="Tahoma" w:hAnsi="Tahoma" w:eastAsia="Tahoma" w:cs="Tahoma"/>
          <w:b/>
          <w:color w:val="000000"/>
          <w:sz w:val="18"/>
          <w:szCs w:val="18"/>
        </w:rPr>
      </w:pPr>
      <w:r>
        <w:rPr>
          <w:rFonts w:eastAsia="Tahoma" w:cs="Tahoma" w:ascii="Tahoma" w:hAnsi="Tahoma"/>
          <w:b/>
          <w:color w:val="000000"/>
          <w:sz w:val="18"/>
          <w:szCs w:val="18"/>
        </w:rPr>
      </w:r>
    </w:p>
    <w:p>
      <w:pPr>
        <w:pStyle w:val="Normal"/>
        <w:spacing w:lineRule="auto" w:line="276"/>
        <w:jc w:val="both"/>
        <w:rPr>
          <w:rFonts w:ascii="Tahoma" w:hAnsi="Tahoma" w:eastAsia="Tahoma" w:cs="Tahoma"/>
          <w:b/>
          <w:color w:val="000000"/>
          <w:sz w:val="18"/>
          <w:szCs w:val="18"/>
        </w:rPr>
      </w:pPr>
      <w:r>
        <w:rPr>
          <w:rFonts w:eastAsia="Tahoma" w:cs="Tahoma" w:ascii="Tahoma" w:hAnsi="Tahoma"/>
          <w:b/>
          <w:color w:val="000000"/>
          <w:sz w:val="18"/>
          <w:szCs w:val="18"/>
        </w:rPr>
        <w:t>Dane osobowe</w:t>
      </w:r>
    </w:p>
    <w:p>
      <w:pPr>
        <w:pStyle w:val="Normal"/>
        <w:spacing w:lineRule="auto" w:line="276"/>
        <w:jc w:val="both"/>
        <w:rPr>
          <w:rFonts w:ascii="Tahoma" w:hAnsi="Tahoma" w:eastAsia="Tahoma" w:cs="Tahoma"/>
          <w:b/>
          <w:color w:val="000000"/>
          <w:sz w:val="18"/>
          <w:szCs w:val="18"/>
        </w:rPr>
      </w:pPr>
      <w:r>
        <w:rPr>
          <w:rFonts w:eastAsia="Tahoma" w:cs="Tahoma" w:ascii="Tahoma" w:hAnsi="Tahoma"/>
          <w:b/>
          <w:color w:val="000000"/>
          <w:sz w:val="18"/>
          <w:szCs w:val="18"/>
        </w:rPr>
        <w:t>Cele i podstawy przetwarzania danych osobowych</w:t>
      </w:r>
    </w:p>
    <w:p>
      <w:pPr>
        <w:pStyle w:val="Normal"/>
        <w:spacing w:lineRule="auto" w:line="276"/>
        <w:jc w:val="both"/>
        <w:rPr>
          <w:rFonts w:ascii="Tahoma" w:hAnsi="Tahoma" w:eastAsia="Tahoma" w:cs="Tahoma"/>
          <w:bCs/>
          <w:color w:val="000000"/>
          <w:sz w:val="18"/>
          <w:szCs w:val="18"/>
        </w:rPr>
      </w:pPr>
      <w:r>
        <w:rPr>
          <w:rFonts w:eastAsia="Tahoma" w:cs="Tahoma" w:ascii="Tahoma" w:hAnsi="Tahoma"/>
          <w:bCs/>
          <w:color w:val="000000"/>
          <w:sz w:val="18"/>
          <w:szCs w:val="18"/>
        </w:rPr>
        <w:t>Administrator danych osobowych przetwarza dane osobowe w następujących celach i zakresie:</w:t>
      </w:r>
    </w:p>
    <w:p>
      <w:pPr>
        <w:pStyle w:val="ListParagraph"/>
        <w:numPr>
          <w:ilvl w:val="0"/>
          <w:numId w:val="1"/>
        </w:numPr>
        <w:spacing w:lineRule="auto" w:line="276"/>
        <w:jc w:val="both"/>
        <w:rPr>
          <w:rFonts w:ascii="Tahoma" w:hAnsi="Tahoma" w:eastAsia="Tahoma" w:cs="Tahoma"/>
          <w:bCs/>
          <w:color w:val="000000"/>
          <w:sz w:val="18"/>
          <w:szCs w:val="18"/>
        </w:rPr>
      </w:pPr>
      <w:r>
        <w:rPr>
          <w:rFonts w:eastAsia="Tahoma" w:cs="Tahoma" w:ascii="Tahoma" w:hAnsi="Tahoma"/>
          <w:color w:val="000000"/>
          <w:sz w:val="18"/>
          <w:szCs w:val="18"/>
        </w:rPr>
        <w:t>dla celów realizacji umowy, jak również podjęcia działań przed zawarciem umowy na żądanie osoby:</w:t>
      </w:r>
    </w:p>
    <w:p>
      <w:pPr>
        <w:pStyle w:val="ListParagraph"/>
        <w:spacing w:lineRule="auto" w:line="276"/>
        <w:jc w:val="both"/>
        <w:rPr>
          <w:rFonts w:ascii="Tahoma" w:hAnsi="Tahoma" w:eastAsia="Tahoma" w:cs="Tahoma"/>
          <w:color w:val="000000"/>
          <w:sz w:val="18"/>
          <w:szCs w:val="18"/>
        </w:rPr>
      </w:pPr>
      <w:r>
        <w:rPr>
          <w:rFonts w:eastAsia="Tahoma" w:cs="Tahoma" w:ascii="Tahoma" w:hAnsi="Tahoma"/>
          <w:color w:val="000000"/>
          <w:sz w:val="18"/>
          <w:szCs w:val="18"/>
        </w:rPr>
        <w:t xml:space="preserve"> – </w:t>
      </w:r>
      <w:r>
        <w:rPr>
          <w:rFonts w:eastAsia="Tahoma" w:cs="Tahoma" w:ascii="Tahoma" w:hAnsi="Tahoma"/>
          <w:color w:val="000000"/>
          <w:sz w:val="18"/>
          <w:szCs w:val="18"/>
        </w:rPr>
        <w:t>w tym w szczególności realizacji Usług, czy realizacji innych świadczeń oferowanych przez Administratora – bez względu na sposób i zakres zawartej Umowy, Administrator przetwarza dane osobowe podane przez osobę, której dane dotyczą przy zawarciu Umowy oraz inne dane podane lub w inny sposób przekazane w celu realizacji Usługi, lub w związku z taką realizacją w tym w szczególności dane takie jak imię i nazwisko, adres e-mail, dane dotyczące płatności;</w:t>
      </w:r>
    </w:p>
    <w:p>
      <w:pPr>
        <w:pStyle w:val="ListParagraph"/>
        <w:spacing w:lineRule="auto" w:line="276"/>
        <w:jc w:val="both"/>
        <w:rPr>
          <w:rFonts w:ascii="Tahoma" w:hAnsi="Tahoma" w:eastAsia="Tahoma" w:cs="Tahoma"/>
          <w:bCs/>
          <w:color w:val="000000"/>
          <w:sz w:val="18"/>
          <w:szCs w:val="18"/>
        </w:rPr>
      </w:pPr>
      <w:r>
        <w:rPr>
          <w:rFonts w:eastAsia="Tahoma" w:cs="Tahoma" w:ascii="Tahoma" w:hAnsi="Tahoma"/>
          <w:color w:val="000000"/>
          <w:sz w:val="18"/>
          <w:szCs w:val="18"/>
        </w:rPr>
        <w:t>- w celu świadczenia na rzecz danej osoby Usług i dostarczenia funkcjonalności niewymagających żadnego kontaktu, tj. przeglądanie stron www Serwisu internetowego, treści czy Usług. W tym celu Administrator przetwarza dane osobowe dotyczące aktywności takiej osoby w Serwisie internetowym, tzn. dane dotyczące przeglądanych treści czy Usług, dane dotyczące sesji urządzenia, systemu operacyjnego, przeglądarki, lokalizacji oraz unikalnego ID, adres IP;</w:t>
        <w:tab/>
      </w:r>
    </w:p>
    <w:p>
      <w:pPr>
        <w:pStyle w:val="AnnotationText"/>
        <w:numPr>
          <w:ilvl w:val="0"/>
          <w:numId w:val="11"/>
        </w:numPr>
        <w:jc w:val="both"/>
        <w:rPr>
          <w:rFonts w:ascii="Tahoma" w:hAnsi="Tahoma" w:eastAsia="Tahoma" w:cs="Tahoma"/>
          <w:color w:val="000000"/>
          <w:sz w:val="18"/>
          <w:szCs w:val="18"/>
        </w:rPr>
      </w:pPr>
      <w:r>
        <w:rPr>
          <w:rFonts w:eastAsia="Tahoma" w:cs="Tahoma" w:ascii="Tahoma" w:hAnsi="Tahoma"/>
          <w:color w:val="000000"/>
          <w:sz w:val="18"/>
          <w:szCs w:val="18"/>
        </w:rPr>
        <w:t>w celu określenia zakresu oraz prowadzenia statystyk korzystania poszczególnych funkcjonalności Serwisu oraz Usług, ułatwienia czy innej optymalizacji korzystania z Serwisu czy też zapewnienia bezpieczeństwa informatycznego Serwisu - w tym celu Administrator przetwarza w szczególności dane osobowe dotyczące aktywności Użytkowników w Serwisie, w tym dotyczące korzystania z infrastruktury Serwisu i jej poszczególnych elementów, ilości czasu spędzanego na każdej z podstron, historii wyszukiwania, kliknięć, lokalizacji, adresu IP, ID urządzenia, danych dotyczących przeglądarki internetowej oraz systemu operacyjnego Użytkownika. Powyższe dane osobowe przetwarzane są na podstawie prawnie uzasadnionego interesu realizowanego przez administratora lub przez stronę trzecią polegającego na podnoszeniu poziomu świadczonych Usług oraz efektywności i bezpieczeństwa Serwisu internetowego, jak również budowaniu i utrzymywaniu pozytywnych relacji z Użytkownikami;</w:t>
        <w:tab/>
      </w:r>
    </w:p>
    <w:p>
      <w:pPr>
        <w:pStyle w:val="AnnotationText"/>
        <w:numPr>
          <w:ilvl w:val="0"/>
          <w:numId w:val="11"/>
        </w:numPr>
        <w:jc w:val="both"/>
        <w:rPr>
          <w:rFonts w:ascii="Tahoma" w:hAnsi="Tahoma" w:eastAsia="Tahoma" w:cs="Tahoma"/>
          <w:color w:val="000000"/>
          <w:sz w:val="18"/>
          <w:szCs w:val="18"/>
        </w:rPr>
      </w:pPr>
      <w:r>
        <w:rPr>
          <w:rFonts w:eastAsia="Tahoma" w:cs="Tahoma" w:ascii="Tahoma" w:hAnsi="Tahoma"/>
          <w:color w:val="000000"/>
          <w:sz w:val="18"/>
          <w:szCs w:val="18"/>
        </w:rPr>
        <w:t>w celu ustalenia, dochodzenia i egzekucji roszczeń oraz obrony przed roszczeniami w postępowaniu sądowym i innymi organami egzekucyjnymi – w tym celu Administrator może przetwarzać przede wszystkim dane osobowe podane przez Użytkownika w Serwisie, dane uzyskane podczas kontaktu z Administratorem, w tym przy składaniu Zamówienia na Usługę lub Usługi, w tym dane na potrzeby zawarcia Umowy lub w związku z nią, dane dotyczące korzystaniu z Usług lub funkcjonalności (w tym dane podane lub zgromadzone w poszczególnych częściach i zasobach w Serwisie) oraz inne dane niezbędne do udowodnienia istnienia roszczenia lub które wynikają z wymogu prawnego, nakazu sądowego lub innej procedury prawnej. Dane te przetwarzane są na podstawie prawnie uzasadnionego interesu realizowanego przez administratora lub przez stronę trzecią polegającego na możliwości ustalenia, dochodzenia i egzekucji roszczeń oraz obrony przed roszczeniami w postępowaniu przed sądami i innymi organami państwowymi;</w:t>
        <w:tab/>
      </w:r>
    </w:p>
    <w:p>
      <w:pPr>
        <w:pStyle w:val="AnnotationText"/>
        <w:numPr>
          <w:ilvl w:val="0"/>
          <w:numId w:val="11"/>
        </w:numPr>
        <w:jc w:val="both"/>
        <w:rPr>
          <w:rFonts w:ascii="Tahoma" w:hAnsi="Tahoma" w:eastAsia="Tahoma" w:cs="Tahoma"/>
          <w:color w:val="000000"/>
          <w:sz w:val="18"/>
          <w:szCs w:val="18"/>
        </w:rPr>
      </w:pPr>
      <w:r>
        <w:rPr>
          <w:rFonts w:eastAsia="Tahoma" w:cs="Tahoma" w:ascii="Tahoma" w:hAnsi="Tahoma"/>
          <w:color w:val="000000"/>
          <w:sz w:val="18"/>
          <w:szCs w:val="18"/>
        </w:rPr>
        <w:t>w celu rozpatrywania skarg i wniosków oraz odpowiedzi na pytania Użytkowników – w tym celu Administrator przetwarza przede wszystkim podane dane osobowe w komunikacji od Użytkowników  np.  w mailu, sms, skargach i wnioskach, oraz pytaniach skierowanych w innej formie. W tym celu Administrator przetwarza też niektóre dane osobowe dotyczące Zamówienia i będące przyczyną skierowania wobec niego roszczeń, skargi czy wniosku, pytania oraz dane zawarte w dokumentach dołączonych do skarg, wniosków i pytań. Podstawą przetwarzania takich danych osobowych jest prawnie uzasadniony interes realizowany przez administratora lub przez stronę trzecią polegającego na możliwości zgodnego z prawem rozpatrywania roszczeń, odpowiedzi na uwagi czy pytania Użytkowników, jak również podnoszeniu poziomu świadczonych Usług i budowaniu z pozytywnych relacji z nimi;</w:t>
      </w:r>
    </w:p>
    <w:p>
      <w:pPr>
        <w:pStyle w:val="ListParagraph"/>
        <w:numPr>
          <w:ilvl w:val="0"/>
          <w:numId w:val="1"/>
        </w:numPr>
        <w:jc w:val="both"/>
        <w:rPr>
          <w:rFonts w:ascii="Tahoma" w:hAnsi="Tahoma" w:eastAsia="Tahoma" w:cs="Tahoma"/>
          <w:color w:val="000000"/>
          <w:sz w:val="18"/>
          <w:szCs w:val="18"/>
        </w:rPr>
      </w:pPr>
      <w:r>
        <w:rPr>
          <w:rFonts w:eastAsia="Tahoma" w:cs="Tahoma" w:ascii="Tahoma" w:hAnsi="Tahoma"/>
          <w:color w:val="000000"/>
          <w:sz w:val="18"/>
          <w:szCs w:val="18"/>
        </w:rPr>
        <w:t>w celu złożenia i rozliczenia zamówienia na Usługi i funkcjonalności/Umowy oraz ich realizacji. Przetwarzanie takich danych realizowane jest jako niezbędne do wypełniania obowiązku prawnego ciążącego na administratorze (podstawa) - w szczególności polegającego na realizacji przez Administratora obowiązków prawnych nałożonych przez przepisy prawa podatkowego/przepisy dotyczące rachunkowości, w szczególności w związku z rozliczeniami Usług odpłatnych;</w:t>
      </w:r>
    </w:p>
    <w:p>
      <w:pPr>
        <w:pStyle w:val="ListParagraph"/>
        <w:jc w:val="both"/>
        <w:rPr>
          <w:rFonts w:ascii="Tahoma" w:hAnsi="Tahoma" w:eastAsia="Tahoma" w:cs="Tahoma"/>
          <w:color w:val="000000"/>
          <w:sz w:val="18"/>
          <w:szCs w:val="18"/>
        </w:rPr>
      </w:pPr>
      <w:r>
        <w:rPr>
          <w:rFonts w:eastAsia="Tahoma" w:cs="Tahoma" w:ascii="Tahoma" w:hAnsi="Tahoma"/>
          <w:color w:val="000000"/>
          <w:sz w:val="18"/>
          <w:szCs w:val="18"/>
        </w:rPr>
      </w:r>
    </w:p>
    <w:p>
      <w:pPr>
        <w:pStyle w:val="ListParagraph"/>
        <w:numPr>
          <w:ilvl w:val="0"/>
          <w:numId w:val="1"/>
        </w:numPr>
        <w:spacing w:lineRule="auto" w:line="276" w:before="240" w:after="160"/>
        <w:contextualSpacing/>
        <w:jc w:val="both"/>
        <w:rPr>
          <w:rFonts w:ascii="Tahoma" w:hAnsi="Tahoma" w:eastAsia="Tahoma" w:cs="Tahoma"/>
          <w:color w:val="000000"/>
          <w:sz w:val="18"/>
          <w:szCs w:val="18"/>
        </w:rPr>
      </w:pPr>
      <w:r>
        <w:rPr>
          <w:rFonts w:eastAsia="Tahoma" w:cs="Tahoma" w:ascii="Tahoma" w:hAnsi="Tahoma"/>
          <w:color w:val="000000"/>
          <w:sz w:val="18"/>
          <w:szCs w:val="18"/>
        </w:rPr>
        <w:t>zawierając Umowę w ramach prowadzonej działalności, Administrator pozyskuje dane, jak również otrzymuje od Klientów czy kontrahentów dane osób zaangażowanych w realizację takich umów (np. osób uprawnionych do kontaktu, współpracujących w realizacji Usług itp.). Zakres przekazywanych danych jest w każdym wypadku ograniczony do stopnia niezbędnego dla wykonania Umowy i zazwyczaj nie obejmuje innych informacji niż imię i nazwisko oraz dane kontaktowe (służbowe e-mail czy numer telefonu);</w:t>
      </w:r>
    </w:p>
    <w:p>
      <w:pPr>
        <w:pStyle w:val="ListParagraph"/>
        <w:rPr>
          <w:rFonts w:ascii="Tahoma" w:hAnsi="Tahoma" w:eastAsia="Tahoma" w:cs="Tahoma"/>
          <w:color w:val="000000"/>
          <w:sz w:val="18"/>
          <w:szCs w:val="18"/>
        </w:rPr>
      </w:pPr>
      <w:r>
        <w:rPr>
          <w:rFonts w:eastAsia="Tahoma" w:cs="Tahoma" w:ascii="Tahoma" w:hAnsi="Tahoma"/>
          <w:color w:val="000000"/>
          <w:sz w:val="18"/>
          <w:szCs w:val="18"/>
        </w:rPr>
      </w:r>
    </w:p>
    <w:p>
      <w:pPr>
        <w:pStyle w:val="ListParagraph"/>
        <w:numPr>
          <w:ilvl w:val="0"/>
          <w:numId w:val="1"/>
        </w:numPr>
        <w:spacing w:lineRule="auto" w:line="276" w:before="240" w:after="160"/>
        <w:contextualSpacing/>
        <w:jc w:val="both"/>
        <w:rPr>
          <w:rFonts w:ascii="Tahoma" w:hAnsi="Tahoma" w:eastAsia="Tahoma" w:cs="Tahoma"/>
          <w:color w:val="000000"/>
          <w:sz w:val="18"/>
          <w:szCs w:val="18"/>
        </w:rPr>
      </w:pPr>
      <w:r>
        <w:rPr>
          <w:rFonts w:eastAsia="Tahoma" w:cs="Tahoma" w:ascii="Tahoma" w:hAnsi="Tahoma"/>
          <w:color w:val="000000"/>
          <w:sz w:val="18"/>
          <w:szCs w:val="18"/>
        </w:rPr>
        <w:t>w celu wykorzystania przez Administratora w Serwisie internetowym plików cookies. Z uwagi na fakt, że Usługodawca wykorzystuje wyłącznie tzw. pliki cookies niezbędne – podstawą  takiego przetwarzania prawnie uzasadniony interes realizowany przez administratora lub przez stronę trzecią polegającego na podnoszeniu poziomu świadczonych Usług oraz efektywności i bezpieczeństwa Serwisu internetowego. Więcej informacji na ten temat można znaleźć w zapisach dotyczących plików cookies, określonych w dalszej części niniejszego dokumentu, regulującym zasady wykorzystywania tych plików, który jest dostępny w Serwisie.</w:t>
      </w:r>
    </w:p>
    <w:p>
      <w:pPr>
        <w:pStyle w:val="Normal"/>
        <w:spacing w:lineRule="auto" w:line="276"/>
        <w:jc w:val="both"/>
        <w:rPr>
          <w:rFonts w:ascii="Tahoma" w:hAnsi="Tahoma" w:eastAsia="Tahoma" w:cs="Tahoma"/>
          <w:bCs/>
          <w:color w:val="000000"/>
          <w:sz w:val="18"/>
          <w:szCs w:val="18"/>
        </w:rPr>
      </w:pPr>
      <w:r>
        <w:rPr>
          <w:rFonts w:eastAsia="Tahoma" w:cs="Tahoma" w:ascii="Tahoma" w:hAnsi="Tahoma"/>
          <w:bCs/>
          <w:color w:val="000000"/>
          <w:sz w:val="18"/>
          <w:szCs w:val="18"/>
        </w:rPr>
      </w:r>
    </w:p>
    <w:p>
      <w:pPr>
        <w:pStyle w:val="Normal"/>
        <w:spacing w:lineRule="auto" w:line="276" w:before="240" w:after="0"/>
        <w:jc w:val="both"/>
        <w:rPr>
          <w:rFonts w:ascii="Tahoma" w:hAnsi="Tahoma" w:eastAsia="Tahoma" w:cs="Tahoma"/>
          <w:color w:val="000000"/>
          <w:sz w:val="18"/>
          <w:szCs w:val="18"/>
        </w:rPr>
      </w:pPr>
      <w:r>
        <w:rPr>
          <w:rFonts w:eastAsia="Tahoma" w:cs="Tahoma" w:ascii="Tahoma" w:hAnsi="Tahoma"/>
          <w:b/>
          <w:color w:val="000000"/>
          <w:sz w:val="18"/>
          <w:szCs w:val="18"/>
        </w:rPr>
        <w:t>Kategorie odnośnych danych osobowych </w:t>
      </w:r>
    </w:p>
    <w:p>
      <w:pPr>
        <w:pStyle w:val="Normal"/>
        <w:spacing w:lineRule="auto" w:line="276" w:before="280" w:after="160"/>
        <w:jc w:val="both"/>
        <w:rPr>
          <w:rFonts w:ascii="Tahoma" w:hAnsi="Tahoma" w:eastAsia="Times New Roman" w:cs="Tahoma"/>
          <w:sz w:val="18"/>
          <w:szCs w:val="18"/>
        </w:rPr>
      </w:pPr>
      <w:r>
        <w:rPr>
          <w:rFonts w:eastAsia="Tahoma" w:cs="Tahoma" w:ascii="Tahoma" w:hAnsi="Tahoma"/>
          <w:bCs/>
          <w:color w:val="000000"/>
          <w:sz w:val="18"/>
          <w:szCs w:val="18"/>
        </w:rPr>
        <w:t>Administrator danych osobowych przetwarza</w:t>
      </w:r>
      <w:r>
        <w:rPr>
          <w:rFonts w:eastAsia="Tahoma" w:cs="Tahoma" w:ascii="Tahoma" w:hAnsi="Tahoma"/>
          <w:color w:val="000000"/>
          <w:sz w:val="18"/>
          <w:szCs w:val="18"/>
        </w:rPr>
        <w:t xml:space="preserve"> następujące kategorie odnośnych danych osobowych:</w:t>
        <w:tab/>
      </w:r>
    </w:p>
    <w:p>
      <w:pPr>
        <w:pStyle w:val="Normal"/>
        <w:numPr>
          <w:ilvl w:val="0"/>
          <w:numId w:val="4"/>
        </w:numPr>
        <w:spacing w:lineRule="auto" w:line="276" w:before="0" w:after="0"/>
        <w:jc w:val="both"/>
        <w:rPr>
          <w:rFonts w:ascii="Tahoma" w:hAnsi="Tahoma" w:eastAsia="Tahoma" w:cs="Tahoma"/>
          <w:color w:val="000000"/>
          <w:sz w:val="18"/>
          <w:szCs w:val="18"/>
        </w:rPr>
      </w:pPr>
      <w:r>
        <w:rPr>
          <w:rFonts w:eastAsia="Tahoma" w:cs="Tahoma" w:ascii="Tahoma" w:hAnsi="Tahoma"/>
          <w:color w:val="000000"/>
          <w:sz w:val="18"/>
          <w:szCs w:val="18"/>
        </w:rPr>
        <w:t>dane kontaktowe, w tym dane wskazane w elektronicznym formularzu Zamówienia oraz innych formularzach (jeśli takowe Usługodawca udostępnia) w Serwisie;</w:t>
      </w:r>
    </w:p>
    <w:p>
      <w:pPr>
        <w:pStyle w:val="Normal"/>
        <w:numPr>
          <w:ilvl w:val="0"/>
          <w:numId w:val="4"/>
        </w:numPr>
        <w:spacing w:lineRule="auto" w:line="276" w:before="0" w:after="0"/>
        <w:rPr>
          <w:rFonts w:ascii="Tahoma" w:hAnsi="Tahoma" w:eastAsia="Tahoma" w:cs="Tahoma"/>
          <w:color w:val="000000"/>
          <w:sz w:val="18"/>
          <w:szCs w:val="18"/>
        </w:rPr>
      </w:pPr>
      <w:r>
        <w:rPr>
          <w:rFonts w:eastAsia="Tahoma" w:cs="Tahoma" w:ascii="Tahoma" w:hAnsi="Tahoma"/>
          <w:color w:val="000000"/>
          <w:sz w:val="18"/>
          <w:szCs w:val="18"/>
        </w:rPr>
        <w:t>dane dotyczące aktywności w Serwisie;</w:t>
      </w:r>
    </w:p>
    <w:p>
      <w:pPr>
        <w:pStyle w:val="Normal"/>
        <w:numPr>
          <w:ilvl w:val="0"/>
          <w:numId w:val="4"/>
        </w:numPr>
        <w:spacing w:lineRule="auto" w:line="276" w:before="0" w:after="0"/>
        <w:rPr>
          <w:rFonts w:ascii="Tahoma" w:hAnsi="Tahoma" w:eastAsia="Tahoma" w:cs="Tahoma"/>
          <w:color w:val="000000"/>
          <w:sz w:val="18"/>
          <w:szCs w:val="18"/>
        </w:rPr>
      </w:pPr>
      <w:r>
        <w:rPr>
          <w:rFonts w:eastAsia="Tahoma" w:cs="Tahoma" w:ascii="Tahoma" w:hAnsi="Tahoma"/>
          <w:color w:val="000000"/>
          <w:sz w:val="18"/>
          <w:szCs w:val="18"/>
        </w:rPr>
        <w:t>dane dotyczące Zamówień w Serwisie;</w:t>
      </w:r>
    </w:p>
    <w:p>
      <w:pPr>
        <w:pStyle w:val="Normal"/>
        <w:numPr>
          <w:ilvl w:val="0"/>
          <w:numId w:val="4"/>
        </w:numPr>
        <w:spacing w:lineRule="auto" w:line="276" w:before="0" w:after="0"/>
        <w:rPr>
          <w:rFonts w:ascii="Tahoma" w:hAnsi="Tahoma" w:eastAsia="Tahoma" w:cs="Tahoma"/>
          <w:color w:val="000000"/>
          <w:sz w:val="18"/>
          <w:szCs w:val="18"/>
        </w:rPr>
      </w:pPr>
      <w:r>
        <w:rPr>
          <w:rFonts w:eastAsia="Tahoma" w:cs="Tahoma" w:ascii="Tahoma" w:hAnsi="Tahoma"/>
          <w:color w:val="000000"/>
          <w:sz w:val="18"/>
          <w:szCs w:val="18"/>
        </w:rPr>
        <w:t>dane dotyczące realizowanych Usług;</w:t>
      </w:r>
    </w:p>
    <w:p>
      <w:pPr>
        <w:pStyle w:val="Normal"/>
        <w:numPr>
          <w:ilvl w:val="0"/>
          <w:numId w:val="4"/>
        </w:numPr>
        <w:spacing w:lineRule="auto" w:line="276" w:before="0" w:after="0"/>
        <w:rPr>
          <w:rFonts w:ascii="Tahoma" w:hAnsi="Tahoma" w:eastAsia="Tahoma" w:cs="Tahoma"/>
          <w:color w:val="000000"/>
          <w:sz w:val="18"/>
          <w:szCs w:val="18"/>
        </w:rPr>
      </w:pPr>
      <w:r>
        <w:rPr>
          <w:rFonts w:eastAsia="Tahoma" w:cs="Tahoma" w:ascii="Tahoma" w:hAnsi="Tahoma"/>
          <w:color w:val="000000"/>
          <w:sz w:val="18"/>
          <w:szCs w:val="18"/>
        </w:rPr>
        <w:t>dane dotyczące rozliczeń – płatności;</w:t>
      </w:r>
    </w:p>
    <w:p>
      <w:pPr>
        <w:pStyle w:val="Normal"/>
        <w:numPr>
          <w:ilvl w:val="0"/>
          <w:numId w:val="4"/>
        </w:numPr>
        <w:spacing w:lineRule="auto" w:line="276"/>
        <w:rPr>
          <w:rFonts w:ascii="Tahoma" w:hAnsi="Tahoma" w:eastAsia="Tahoma" w:cs="Tahoma"/>
          <w:color w:val="000000"/>
          <w:sz w:val="18"/>
          <w:szCs w:val="18"/>
        </w:rPr>
      </w:pPr>
      <w:r>
        <w:rPr>
          <w:rFonts w:eastAsia="Tahoma" w:cs="Tahoma" w:ascii="Tahoma" w:hAnsi="Tahoma"/>
          <w:color w:val="000000"/>
          <w:sz w:val="18"/>
          <w:szCs w:val="18"/>
        </w:rPr>
        <w:t>dane dotyczące skarg i wniosków;</w:t>
      </w:r>
    </w:p>
    <w:p>
      <w:pPr>
        <w:pStyle w:val="Normal"/>
        <w:spacing w:lineRule="auto" w:line="276" w:before="240" w:after="160"/>
        <w:rPr>
          <w:rFonts w:ascii="Tahoma" w:hAnsi="Tahoma" w:eastAsia="Times New Roman" w:cs="Tahoma"/>
          <w:sz w:val="18"/>
          <w:szCs w:val="18"/>
        </w:rPr>
      </w:pPr>
      <w:r>
        <w:rPr>
          <w:rFonts w:eastAsia="Tahoma" w:cs="Tahoma" w:ascii="Tahoma" w:hAnsi="Tahoma"/>
          <w:b/>
          <w:color w:val="000000"/>
          <w:sz w:val="18"/>
          <w:szCs w:val="18"/>
        </w:rPr>
        <w:t>Dobrowolność podania danych osobowych</w:t>
      </w:r>
    </w:p>
    <w:p>
      <w:pPr>
        <w:pStyle w:val="Normal"/>
        <w:spacing w:lineRule="auto" w:line="276"/>
        <w:jc w:val="both"/>
        <w:rPr>
          <w:rFonts w:ascii="Tahoma" w:hAnsi="Tahoma" w:eastAsia="Tahoma" w:cs="Tahoma"/>
          <w:color w:val="000000"/>
          <w:sz w:val="18"/>
          <w:szCs w:val="18"/>
        </w:rPr>
      </w:pPr>
      <w:r>
        <w:rPr>
          <w:rFonts w:eastAsia="Tahoma" w:cs="Tahoma" w:ascii="Tahoma" w:hAnsi="Tahoma"/>
          <w:color w:val="000000"/>
          <w:sz w:val="18"/>
          <w:szCs w:val="18"/>
        </w:rPr>
        <w:t>Podanie Użytkownika wymaganych danych osobowych jest dobrowolne i stanowi warunek świadczenia usług przez Administratora za pośrednictwem Serwisu.</w:t>
      </w:r>
    </w:p>
    <w:p>
      <w:pPr>
        <w:pStyle w:val="Normal"/>
        <w:spacing w:lineRule="auto" w:line="276"/>
        <w:jc w:val="both"/>
        <w:rPr>
          <w:rFonts w:ascii="Tahoma" w:hAnsi="Tahoma" w:eastAsia="Tahoma" w:cs="Tahoma"/>
          <w:color w:val="000000"/>
          <w:sz w:val="18"/>
          <w:szCs w:val="18"/>
        </w:rPr>
      </w:pPr>
      <w:r>
        <w:rPr>
          <w:rFonts w:eastAsia="Tahoma" w:cs="Tahoma" w:ascii="Tahoma" w:hAnsi="Tahoma"/>
          <w:color w:val="000000"/>
          <w:sz w:val="18"/>
          <w:szCs w:val="18"/>
        </w:rPr>
        <w:t>Podanie niektórych danych jest warunkiem skorzystania z poszczególnych Usług oferowanych przez Administratora. W formularzach Zamówienia, dostępnych w Serwisie, oznaczono dane obligatoryjne. Konsekwencją niepodania tych danych jest brak możliwości złożenia przez Użytkownika Zamówienia oraz świadczenia przez Administratora określonych Usług. Poza danymi oznaczonymi jako obligatoryjne, podanie innych danych osobowych jest dobrowolne. </w:t>
      </w:r>
    </w:p>
    <w:p>
      <w:pPr>
        <w:pStyle w:val="Normal"/>
        <w:spacing w:lineRule="auto" w:line="276"/>
        <w:rPr>
          <w:rFonts w:ascii="Tahoma" w:hAnsi="Tahoma" w:eastAsia="Times New Roman" w:cs="Tahoma"/>
          <w:sz w:val="18"/>
          <w:szCs w:val="18"/>
        </w:rPr>
      </w:pPr>
      <w:r>
        <w:rPr>
          <w:rFonts w:eastAsia="Tahoma" w:cs="Tahoma" w:ascii="Tahoma" w:hAnsi="Tahoma"/>
          <w:b/>
          <w:color w:val="000000"/>
          <w:sz w:val="18"/>
          <w:szCs w:val="18"/>
        </w:rPr>
        <w:t>Czas przetwarzania danych</w:t>
      </w:r>
    </w:p>
    <w:p>
      <w:pPr>
        <w:pStyle w:val="AnnotationText"/>
        <w:jc w:val="both"/>
        <w:rPr>
          <w:rFonts w:ascii="Tahoma" w:hAnsi="Tahoma" w:cs="Tahoma"/>
          <w:sz w:val="18"/>
          <w:szCs w:val="18"/>
        </w:rPr>
      </w:pPr>
      <w:r>
        <w:rPr>
          <w:rFonts w:eastAsia="Tahoma" w:cs="Tahoma" w:ascii="Tahoma" w:hAnsi="Tahoma"/>
          <w:color w:val="000000"/>
          <w:sz w:val="18"/>
          <w:szCs w:val="18"/>
        </w:rPr>
        <w:t xml:space="preserve">Dane osobowe będą przetwarzane przez okres niezbędny do realizacji Zamówień, Usług oraz innych działań  wykonywanych dla Użytkownika. </w:t>
      </w:r>
      <w:r>
        <w:rPr>
          <w:rFonts w:cs="Tahoma" w:ascii="Tahoma" w:hAnsi="Tahoma"/>
          <w:sz w:val="18"/>
          <w:szCs w:val="18"/>
        </w:rPr>
        <w:t>Okres przetwarzania danych może także wynikać z przepisów powszechnie obowiązującego prawa. W przypadku przetwarzania danych na podstawie uzasadnionego interesu Administratora – np. ze względów bezpieczeństwa – dane przetwarzane są przez okres umożliwiający realizację tego interesu lub do zgłoszenia skutecznego sprzeciwu względem przetwarzania danych. Jeśli przetwarzanie odbywa się na podstawie zgody, dane przetwarzane są do jej wycofania. Gdy podstawę przetwarzania stanowi niezbędność do zawarcia i wykonania umowy, dane są przetwarzane do momentu jej rozwiązania lub wygaśnięcia. Dane osobowe będą usunięte w następujących przypadkach:</w:t>
      </w:r>
    </w:p>
    <w:p>
      <w:pPr>
        <w:pStyle w:val="AnnotationText"/>
        <w:numPr>
          <w:ilvl w:val="0"/>
          <w:numId w:val="12"/>
        </w:numPr>
        <w:jc w:val="both"/>
        <w:rPr>
          <w:rFonts w:ascii="Tahoma" w:hAnsi="Tahoma" w:cs="Tahoma"/>
          <w:sz w:val="18"/>
          <w:szCs w:val="18"/>
        </w:rPr>
      </w:pPr>
      <w:r>
        <w:rPr>
          <w:rFonts w:cs="Tahoma" w:ascii="Tahoma" w:hAnsi="Tahoma"/>
          <w:sz w:val="18"/>
          <w:szCs w:val="18"/>
        </w:rPr>
        <w:t>kiedy osoba, której dane dotyczą zwróci się o ich usunięcie lub wycofa udzieloną zgodę;</w:t>
      </w:r>
    </w:p>
    <w:p>
      <w:pPr>
        <w:pStyle w:val="AnnotationText"/>
        <w:numPr>
          <w:ilvl w:val="0"/>
          <w:numId w:val="12"/>
        </w:numPr>
        <w:jc w:val="both"/>
        <w:rPr>
          <w:rFonts w:ascii="Tahoma" w:hAnsi="Tahoma" w:cs="Tahoma"/>
          <w:sz w:val="18"/>
          <w:szCs w:val="18"/>
        </w:rPr>
      </w:pPr>
      <w:r>
        <w:rPr>
          <w:rFonts w:cs="Tahoma" w:ascii="Tahoma" w:hAnsi="Tahoma"/>
          <w:sz w:val="18"/>
          <w:szCs w:val="18"/>
        </w:rPr>
        <w:t>kiedy osoba, której dane dotyczą nie podejmuje działań przez ponad 10 lat (kontakt nieaktywny);</w:t>
      </w:r>
    </w:p>
    <w:p>
      <w:pPr>
        <w:pStyle w:val="AnnotationText"/>
        <w:numPr>
          <w:ilvl w:val="0"/>
          <w:numId w:val="12"/>
        </w:numPr>
        <w:jc w:val="both"/>
        <w:rPr>
          <w:rFonts w:ascii="Tahoma" w:hAnsi="Tahoma" w:cs="Tahoma"/>
          <w:sz w:val="18"/>
          <w:szCs w:val="18"/>
        </w:rPr>
      </w:pPr>
      <w:r>
        <w:rPr>
          <w:rFonts w:cs="Tahoma" w:ascii="Tahoma" w:hAnsi="Tahoma"/>
          <w:sz w:val="18"/>
          <w:szCs w:val="18"/>
        </w:rPr>
        <w:t>po uzyskaniu informacji, że przechowywane dane są nieaktualne lub niedokładne.</w:t>
      </w:r>
    </w:p>
    <w:p>
      <w:pPr>
        <w:pStyle w:val="Normal"/>
        <w:spacing w:lineRule="auto" w:line="276"/>
        <w:jc w:val="both"/>
        <w:rPr>
          <w:rFonts w:ascii="Tahoma" w:hAnsi="Tahoma" w:eastAsia="Tahoma" w:cs="Tahoma"/>
          <w:color w:val="000000"/>
          <w:sz w:val="18"/>
          <w:szCs w:val="18"/>
        </w:rPr>
      </w:pPr>
      <w:r>
        <w:rPr>
          <w:rFonts w:eastAsia="Tahoma" w:cs="Tahoma" w:ascii="Tahoma" w:hAnsi="Tahoma"/>
          <w:color w:val="000000"/>
          <w:sz w:val="18"/>
          <w:szCs w:val="18"/>
        </w:rPr>
        <w:t>Niektóre dane mogą być przetwarzane w czasie, w którym niezbędne może być dochodzenie ewentualnych roszczeń lub podjęcie obrony przed roszczeniami, dla celów dowodowych w zakresie roszczeń związanych z zawartymi Umowami, w tym  świadczeniem Usług przez Administratora, jak również dla celów rozpatrywania reklamacji, skarg, czy innych wniosków - do czasu przedawnienia roszczeń. Dane te nie będą wykorzystywane przez Administratora do celów marketingowych.</w:t>
      </w:r>
    </w:p>
    <w:p>
      <w:pPr>
        <w:pStyle w:val="AnnotationText"/>
        <w:jc w:val="both"/>
        <w:rPr>
          <w:rFonts w:ascii="Tahoma" w:hAnsi="Tahoma" w:cs="Tahoma"/>
          <w:sz w:val="18"/>
          <w:szCs w:val="18"/>
        </w:rPr>
      </w:pPr>
      <w:r>
        <w:rPr>
          <w:rFonts w:cs="Tahoma" w:ascii="Tahoma" w:hAnsi="Tahoma"/>
          <w:sz w:val="18"/>
          <w:szCs w:val="18"/>
        </w:rPr>
        <w:t xml:space="preserve">Dane dotyczące zamówień Usług płatnych w zakresie obejmującym dane niezbędne do prowadzenia ksiąg rachunkowych oraz rozliczeń, będą przechowywane przez okres niezbędny – wynikający z przepisów powszechnie obowiązującego prawa, w tym w szczególności rachunkowych i księgowych. </w:t>
        <w:tab/>
        <w:br/>
        <w:t>Dane zebrane w ramach mechanizmów plików cookies, innych identyfikatorów internetowych oraz podobnych Administrator przechowuje przez czas odpowiadający cyklowi życia zapisanych na urządzeniach plików cookies lub do czasu ich usunięcia w urządzeniu Użytkownika przez niego samego. Szczegóły na temat czasu istnienia danego pliku cookies można znaleźć w zapisach dotyczących plików cookies, określonych w odrębnym dokumencie regulującym zasady wykorzystywania tych plików, który jest dostępny w Serwisie.</w:t>
      </w:r>
    </w:p>
    <w:p>
      <w:pPr>
        <w:pStyle w:val="Normal"/>
        <w:spacing w:lineRule="auto" w:line="276"/>
        <w:jc w:val="both"/>
        <w:rPr>
          <w:rFonts w:ascii="Tahoma" w:hAnsi="Tahoma" w:eastAsia="Tahoma" w:cs="Tahoma"/>
          <w:color w:val="000000"/>
          <w:sz w:val="18"/>
          <w:szCs w:val="18"/>
        </w:rPr>
      </w:pPr>
      <w:r>
        <w:rPr>
          <w:rFonts w:eastAsia="Tahoma" w:cs="Tahoma" w:ascii="Tahoma" w:hAnsi="Tahoma"/>
          <w:color w:val="000000"/>
          <w:sz w:val="18"/>
          <w:szCs w:val="18"/>
        </w:rPr>
      </w:r>
    </w:p>
    <w:p>
      <w:pPr>
        <w:pStyle w:val="Normal"/>
        <w:spacing w:lineRule="auto" w:line="276"/>
        <w:jc w:val="both"/>
        <w:rPr>
          <w:rFonts w:ascii="Tahoma" w:hAnsi="Tahoma" w:eastAsia="Tahoma" w:cs="Tahoma"/>
          <w:b/>
          <w:bCs/>
          <w:color w:val="000000"/>
          <w:sz w:val="18"/>
          <w:szCs w:val="18"/>
        </w:rPr>
      </w:pPr>
      <w:r>
        <w:rPr>
          <w:rFonts w:eastAsia="Tahoma" w:cs="Tahoma" w:ascii="Tahoma" w:hAnsi="Tahoma"/>
          <w:b/>
          <w:bCs/>
          <w:color w:val="000000"/>
          <w:sz w:val="18"/>
          <w:szCs w:val="18"/>
        </w:rPr>
        <w:t>Odbiorcy danych osobowych </w:t>
      </w:r>
    </w:p>
    <w:p>
      <w:pPr>
        <w:pStyle w:val="Normal"/>
        <w:spacing w:lineRule="auto" w:line="276"/>
        <w:jc w:val="both"/>
        <w:rPr>
          <w:rFonts w:ascii="Tahoma" w:hAnsi="Tahoma" w:eastAsia="Times New Roman" w:cs="Tahoma"/>
          <w:sz w:val="18"/>
          <w:szCs w:val="18"/>
        </w:rPr>
      </w:pPr>
      <w:r>
        <w:rPr>
          <w:rFonts w:eastAsia="Tahoma" w:cs="Tahoma" w:ascii="Tahoma" w:hAnsi="Tahoma"/>
          <w:color w:val="000000"/>
          <w:sz w:val="18"/>
          <w:szCs w:val="18"/>
        </w:rPr>
        <w:t>Przez odbiorcę należy rozumieć osobę fizyczną lub prawną, organ publiczny, jednostkę lub inny podmiot, któremu ujawnia się dane osobowe, niezależnie od tego, czy jest stroną trzecią.</w:t>
      </w:r>
    </w:p>
    <w:p>
      <w:pPr>
        <w:pStyle w:val="Normal"/>
        <w:spacing w:lineRule="auto" w:line="276"/>
        <w:jc w:val="both"/>
        <w:rPr>
          <w:rFonts w:ascii="Tahoma" w:hAnsi="Tahoma" w:eastAsia="Times New Roman" w:cs="Tahoma"/>
          <w:sz w:val="18"/>
          <w:szCs w:val="18"/>
        </w:rPr>
      </w:pPr>
      <w:r>
        <w:rPr>
          <w:rFonts w:eastAsia="Tahoma" w:cs="Tahoma" w:ascii="Tahoma" w:hAnsi="Tahoma"/>
          <w:color w:val="000000"/>
          <w:sz w:val="18"/>
          <w:szCs w:val="18"/>
        </w:rPr>
        <w:t>Z uwagi na konieczność zawierania i realizacji Umów dane osobowe przetwarzane przez Administratora mogą zostać przekazane następującym kategoriom odbiorców:</w:t>
      </w:r>
    </w:p>
    <w:p>
      <w:pPr>
        <w:pStyle w:val="Normal"/>
        <w:numPr>
          <w:ilvl w:val="0"/>
          <w:numId w:val="5"/>
        </w:numPr>
        <w:spacing w:lineRule="auto" w:line="276" w:before="0" w:after="0"/>
        <w:jc w:val="both"/>
        <w:rPr>
          <w:rFonts w:ascii="Tahoma" w:hAnsi="Tahoma" w:eastAsia="Tahoma" w:cs="Tahoma"/>
          <w:color w:val="000000"/>
          <w:sz w:val="18"/>
          <w:szCs w:val="18"/>
        </w:rPr>
      </w:pPr>
      <w:r>
        <w:rPr>
          <w:rFonts w:eastAsia="Tahoma" w:cs="Tahoma" w:ascii="Tahoma" w:hAnsi="Tahoma"/>
          <w:color w:val="000000"/>
          <w:sz w:val="18"/>
          <w:szCs w:val="18"/>
        </w:rPr>
        <w:t>organom państwowym, np. prokuratura, Policja, jeżeli się o to zwrócą do Administratora, wskazując podstawę prawną swoich żądań; </w:t>
      </w:r>
    </w:p>
    <w:p>
      <w:pPr>
        <w:pStyle w:val="Normal"/>
        <w:numPr>
          <w:ilvl w:val="0"/>
          <w:numId w:val="5"/>
        </w:numPr>
        <w:spacing w:lineRule="auto" w:line="276" w:before="0" w:after="0"/>
        <w:jc w:val="both"/>
        <w:rPr>
          <w:rFonts w:ascii="Tahoma" w:hAnsi="Tahoma" w:eastAsia="Tahoma" w:cs="Tahoma"/>
          <w:color w:val="000000"/>
          <w:sz w:val="18"/>
          <w:szCs w:val="18"/>
        </w:rPr>
      </w:pPr>
      <w:r>
        <w:rPr>
          <w:rFonts w:eastAsia="Tahoma" w:cs="Tahoma" w:ascii="Tahoma" w:hAnsi="Tahoma"/>
          <w:color w:val="000000"/>
          <w:sz w:val="18"/>
          <w:szCs w:val="18"/>
        </w:rPr>
        <w:t>dostawcom usług, z którymi współpracuje Administrator w tym w szczególności w celu realizacji Umów, dostarczania Serwisu oraz jego funkcjonalności, w tym w zakresie realizacji Usług Wyszukania, jak również realizacji płatności, umożliwienia korzystania z Serwisu:</w:t>
      </w:r>
    </w:p>
    <w:p>
      <w:pPr>
        <w:pStyle w:val="Normal"/>
        <w:numPr>
          <w:ilvl w:val="1"/>
          <w:numId w:val="5"/>
        </w:numPr>
        <w:spacing w:lineRule="auto" w:line="276" w:before="0" w:after="0"/>
        <w:jc w:val="both"/>
        <w:rPr>
          <w:rFonts w:ascii="Tahoma" w:hAnsi="Tahoma" w:eastAsia="Tahoma" w:cs="Tahoma"/>
          <w:color w:val="000000"/>
          <w:sz w:val="18"/>
          <w:szCs w:val="18"/>
        </w:rPr>
      </w:pPr>
      <w:r>
        <w:rPr>
          <w:rFonts w:eastAsia="Tahoma" w:cs="Tahoma" w:ascii="Tahoma" w:hAnsi="Tahoma"/>
          <w:color w:val="000000"/>
          <w:sz w:val="18"/>
          <w:szCs w:val="18"/>
        </w:rPr>
        <w:t>dostawcom odpowiedzialnym za prawidłową obsługę zasobów informatycznych Administratora, systemów teleinformatycznych,</w:t>
      </w:r>
    </w:p>
    <w:p>
      <w:pPr>
        <w:pStyle w:val="Normal"/>
        <w:numPr>
          <w:ilvl w:val="1"/>
          <w:numId w:val="5"/>
        </w:numPr>
        <w:spacing w:lineRule="auto" w:line="276" w:before="0" w:after="0"/>
        <w:jc w:val="both"/>
        <w:rPr>
          <w:rFonts w:ascii="Tahoma" w:hAnsi="Tahoma" w:eastAsia="Tahoma" w:cs="Tahoma"/>
          <w:color w:val="000000"/>
          <w:sz w:val="18"/>
          <w:szCs w:val="18"/>
        </w:rPr>
      </w:pPr>
      <w:r>
        <w:rPr>
          <w:rFonts w:eastAsia="Tahoma" w:cs="Tahoma" w:ascii="Tahoma" w:hAnsi="Tahoma"/>
          <w:color w:val="000000"/>
          <w:sz w:val="18"/>
          <w:szCs w:val="18"/>
        </w:rPr>
        <w:t>podmiotom świadczącym usługi księgowe na rzecz Administratora,</w:t>
      </w:r>
    </w:p>
    <w:p>
      <w:pPr>
        <w:pStyle w:val="Normal"/>
        <w:numPr>
          <w:ilvl w:val="1"/>
          <w:numId w:val="5"/>
        </w:numPr>
        <w:spacing w:lineRule="auto" w:line="276" w:before="0" w:after="0"/>
        <w:jc w:val="both"/>
        <w:rPr>
          <w:rFonts w:ascii="Tahoma" w:hAnsi="Tahoma" w:eastAsia="Tahoma" w:cs="Tahoma"/>
          <w:color w:val="000000"/>
          <w:sz w:val="18"/>
          <w:szCs w:val="18"/>
        </w:rPr>
      </w:pPr>
      <w:r>
        <w:rPr>
          <w:rFonts w:eastAsia="Tahoma" w:cs="Tahoma" w:ascii="Tahoma" w:hAnsi="Tahoma"/>
          <w:color w:val="000000"/>
          <w:sz w:val="18"/>
          <w:szCs w:val="18"/>
        </w:rPr>
        <w:t>zewnętrznym operatorom płatności działającym na zlecenie Administratora,</w:t>
      </w:r>
    </w:p>
    <w:p>
      <w:pPr>
        <w:pStyle w:val="Normal"/>
        <w:numPr>
          <w:ilvl w:val="1"/>
          <w:numId w:val="5"/>
        </w:numPr>
        <w:spacing w:lineRule="auto" w:line="276" w:before="0" w:after="0"/>
        <w:jc w:val="both"/>
        <w:rPr>
          <w:rFonts w:ascii="Tahoma" w:hAnsi="Tahoma" w:eastAsia="Tahoma" w:cs="Tahoma"/>
          <w:color w:val="000000"/>
          <w:sz w:val="18"/>
          <w:szCs w:val="18"/>
        </w:rPr>
      </w:pPr>
      <w:r>
        <w:rPr>
          <w:rFonts w:eastAsia="Tahoma" w:cs="Tahoma" w:ascii="Tahoma" w:hAnsi="Tahoma"/>
          <w:color w:val="000000"/>
          <w:sz w:val="18"/>
          <w:szCs w:val="18"/>
        </w:rPr>
        <w:t>jak również innym zewnętrznym podmiotom współpracującym z Administratorem w zakresie prowadzonej działalności. W zależności od uzgodnień umownych i okoliczności, podmioty te działają na zlecenie Administratora albo samodzielnie określają cele i sposoby ich przetwarzania.</w:t>
      </w:r>
    </w:p>
    <w:p>
      <w:pPr>
        <w:pStyle w:val="Normal"/>
        <w:spacing w:lineRule="auto" w:line="276" w:before="0" w:after="0"/>
        <w:ind w:left="1440"/>
        <w:jc w:val="both"/>
        <w:rPr>
          <w:rFonts w:ascii="Tahoma" w:hAnsi="Tahoma" w:eastAsia="Tahoma" w:cs="Tahoma"/>
          <w:color w:val="000000"/>
          <w:sz w:val="18"/>
          <w:szCs w:val="18"/>
        </w:rPr>
      </w:pPr>
      <w:r>
        <w:rPr>
          <w:rFonts w:eastAsia="Tahoma" w:cs="Tahoma" w:ascii="Tahoma" w:hAnsi="Tahoma"/>
          <w:color w:val="000000"/>
          <w:sz w:val="18"/>
          <w:szCs w:val="18"/>
        </w:rPr>
      </w:r>
    </w:p>
    <w:p>
      <w:pPr>
        <w:pStyle w:val="Normal"/>
        <w:spacing w:lineRule="auto" w:line="276"/>
        <w:jc w:val="both"/>
        <w:rPr>
          <w:rFonts w:ascii="Tahoma" w:hAnsi="Tahoma" w:eastAsia="Tahoma" w:cs="Tahoma"/>
          <w:color w:val="000000"/>
          <w:sz w:val="18"/>
          <w:szCs w:val="18"/>
        </w:rPr>
      </w:pPr>
      <w:r>
        <w:rPr>
          <w:rFonts w:eastAsia="Tahoma" w:cs="Tahoma" w:ascii="Tahoma" w:hAnsi="Tahoma"/>
          <w:color w:val="000000"/>
          <w:sz w:val="18"/>
          <w:szCs w:val="18"/>
        </w:rPr>
        <w:t>Każdy z tych dostawców samodzielnie określa też zasady swojej polityki prywatności.  </w:t>
      </w:r>
    </w:p>
    <w:p>
      <w:pPr>
        <w:pStyle w:val="Normal"/>
        <w:spacing w:lineRule="auto" w:line="276"/>
        <w:jc w:val="both"/>
        <w:rPr>
          <w:rFonts w:ascii="Tahoma" w:hAnsi="Tahoma" w:eastAsia="Times New Roman" w:cs="Tahoma"/>
          <w:sz w:val="18"/>
          <w:szCs w:val="18"/>
        </w:rPr>
      </w:pPr>
      <w:r>
        <w:rPr>
          <w:rFonts w:eastAsia="Tahoma" w:cs="Tahoma" w:ascii="Tahoma" w:hAnsi="Tahoma"/>
          <w:color w:val="000000"/>
          <w:sz w:val="18"/>
          <w:szCs w:val="18"/>
        </w:rPr>
        <w:t>Szczegółowa lista dostawców może być udostępniona przez Administratora na prośbę osoby, której dane dotyczą.</w:t>
      </w:r>
    </w:p>
    <w:p>
      <w:pPr>
        <w:pStyle w:val="Normal"/>
        <w:spacing w:lineRule="auto" w:line="276"/>
        <w:jc w:val="both"/>
        <w:rPr>
          <w:rFonts w:ascii="Tahoma" w:hAnsi="Tahoma" w:eastAsia="Tahoma" w:cs="Tahoma"/>
          <w:color w:val="000000"/>
          <w:sz w:val="18"/>
          <w:szCs w:val="18"/>
        </w:rPr>
      </w:pPr>
      <w:r>
        <w:rPr>
          <w:rFonts w:eastAsia="Tahoma" w:cs="Tahoma" w:ascii="Tahoma" w:hAnsi="Tahoma"/>
          <w:color w:val="000000"/>
          <w:sz w:val="18"/>
          <w:szCs w:val="18"/>
        </w:rPr>
        <w:t>Dane osobowe przekazywane poza terytorium Europejskiego Obszaru Gospodarczego (EOG) będą zabezpieczone tak, aby otrzymujący je dostawcy dawali gwarancję wysokiego stopnia ochrony danych osobowych. Gwarancje te wynikają w szczególności ze zobowiązania do stosowania standardowych klauzul umownych przyjętych przez Komisję (UE) lub wiążących reguł korporacyjnych odpowiednio zatwierdzonych przez organ nadzorczy. Sposób zabezpieczenia danych jest zgodny z zasadami określonymi w przepisach obowiązującego prawa. Osoba, której dane dotyczą, może zwrócić się do Administratora o przekazanie dodatkowych informacji na temat zastosowanych zabezpieczeń w tym zakresie, uzyskać kopię tych zabezpieczeń oraz informacje o miejscu ich ujawnienia. Dodatkowo o zamiarze przekazania danych osobowych poza EOG Administrator poinformuje na etapie zbierania danych osobowych.</w:t>
      </w:r>
    </w:p>
    <w:p>
      <w:pPr>
        <w:pStyle w:val="Normal"/>
        <w:spacing w:lineRule="auto" w:line="276" w:before="0" w:after="0"/>
        <w:jc w:val="both"/>
        <w:rPr>
          <w:rFonts w:ascii="Tahoma" w:hAnsi="Tahoma" w:eastAsia="Times New Roman" w:cs="Tahoma"/>
          <w:sz w:val="18"/>
          <w:szCs w:val="18"/>
        </w:rPr>
      </w:pPr>
      <w:r>
        <w:rPr>
          <w:rFonts w:eastAsia="Times New Roman" w:cs="Tahoma" w:ascii="Tahoma" w:hAnsi="Tahoma"/>
          <w:sz w:val="18"/>
          <w:szCs w:val="18"/>
        </w:rPr>
      </w:r>
    </w:p>
    <w:p>
      <w:pPr>
        <w:pStyle w:val="Normal"/>
        <w:spacing w:lineRule="auto" w:line="276"/>
        <w:jc w:val="both"/>
        <w:rPr>
          <w:rFonts w:ascii="Tahoma" w:hAnsi="Tahoma" w:eastAsia="Times New Roman" w:cs="Tahoma"/>
          <w:sz w:val="18"/>
          <w:szCs w:val="18"/>
        </w:rPr>
      </w:pPr>
      <w:r>
        <w:rPr>
          <w:rFonts w:eastAsia="Tahoma" w:cs="Tahoma" w:ascii="Tahoma" w:hAnsi="Tahoma"/>
          <w:b/>
          <w:color w:val="000000"/>
          <w:sz w:val="18"/>
          <w:szCs w:val="18"/>
        </w:rPr>
        <w:t>Prawa osoby, której dane dotyczą </w:t>
      </w:r>
    </w:p>
    <w:p>
      <w:pPr>
        <w:pStyle w:val="Normal"/>
        <w:spacing w:lineRule="auto" w:line="276"/>
        <w:jc w:val="both"/>
        <w:rPr>
          <w:rFonts w:ascii="Tahoma" w:hAnsi="Tahoma" w:eastAsia="Times New Roman" w:cs="Tahoma"/>
          <w:sz w:val="18"/>
          <w:szCs w:val="18"/>
        </w:rPr>
      </w:pPr>
      <w:r>
        <w:rPr>
          <w:rFonts w:eastAsia="Tahoma" w:cs="Tahoma" w:ascii="Tahoma" w:hAnsi="Tahoma"/>
          <w:color w:val="000000"/>
          <w:sz w:val="18"/>
          <w:szCs w:val="18"/>
        </w:rPr>
        <w:t>Osoba, której dane dotyczą, ma prawo do:</w:t>
      </w:r>
    </w:p>
    <w:p>
      <w:pPr>
        <w:pStyle w:val="Normal"/>
        <w:numPr>
          <w:ilvl w:val="0"/>
          <w:numId w:val="6"/>
        </w:numPr>
        <w:spacing w:lineRule="auto" w:line="276" w:before="0" w:after="0"/>
        <w:jc w:val="both"/>
        <w:rPr>
          <w:rFonts w:ascii="Tahoma" w:hAnsi="Tahoma" w:eastAsia="Tahoma" w:cs="Tahoma"/>
          <w:color w:val="000000"/>
          <w:sz w:val="18"/>
          <w:szCs w:val="18"/>
        </w:rPr>
      </w:pPr>
      <w:r>
        <w:rPr>
          <w:rFonts w:eastAsia="Tahoma" w:cs="Tahoma" w:ascii="Tahoma" w:hAnsi="Tahoma"/>
          <w:color w:val="000000"/>
          <w:sz w:val="18"/>
          <w:szCs w:val="18"/>
        </w:rPr>
        <w:t>żądania dostępu do swoich danych osobowych;</w:t>
      </w:r>
    </w:p>
    <w:p>
      <w:pPr>
        <w:pStyle w:val="Normal"/>
        <w:numPr>
          <w:ilvl w:val="0"/>
          <w:numId w:val="6"/>
        </w:numPr>
        <w:spacing w:lineRule="auto" w:line="276" w:before="0" w:after="0"/>
        <w:jc w:val="both"/>
        <w:rPr>
          <w:rFonts w:ascii="Tahoma" w:hAnsi="Tahoma" w:eastAsia="Tahoma" w:cs="Tahoma"/>
          <w:color w:val="000000"/>
          <w:sz w:val="18"/>
          <w:szCs w:val="18"/>
        </w:rPr>
      </w:pPr>
      <w:r>
        <w:rPr>
          <w:rFonts w:eastAsia="Tahoma" w:cs="Tahoma" w:ascii="Tahoma" w:hAnsi="Tahoma"/>
          <w:color w:val="000000"/>
          <w:sz w:val="18"/>
          <w:szCs w:val="18"/>
        </w:rPr>
        <w:t>żądania sprostowania swoich danych osobowych;</w:t>
      </w:r>
    </w:p>
    <w:p>
      <w:pPr>
        <w:pStyle w:val="Normal"/>
        <w:numPr>
          <w:ilvl w:val="0"/>
          <w:numId w:val="6"/>
        </w:numPr>
        <w:spacing w:lineRule="auto" w:line="276" w:before="0" w:after="0"/>
        <w:jc w:val="both"/>
        <w:rPr>
          <w:rFonts w:ascii="Tahoma" w:hAnsi="Tahoma" w:eastAsia="Tahoma" w:cs="Tahoma"/>
          <w:color w:val="000000"/>
          <w:sz w:val="18"/>
          <w:szCs w:val="18"/>
        </w:rPr>
      </w:pPr>
      <w:r>
        <w:rPr>
          <w:rFonts w:eastAsia="Tahoma" w:cs="Tahoma" w:ascii="Tahoma" w:hAnsi="Tahoma"/>
          <w:color w:val="000000"/>
          <w:sz w:val="18"/>
          <w:szCs w:val="18"/>
        </w:rPr>
        <w:t>żądania usunięcia swoich danych osobowych;</w:t>
      </w:r>
    </w:p>
    <w:p>
      <w:pPr>
        <w:pStyle w:val="Normal"/>
        <w:numPr>
          <w:ilvl w:val="0"/>
          <w:numId w:val="6"/>
        </w:numPr>
        <w:spacing w:lineRule="auto" w:line="276" w:before="0" w:after="0"/>
        <w:jc w:val="both"/>
        <w:rPr>
          <w:rFonts w:ascii="Tahoma" w:hAnsi="Tahoma" w:eastAsia="Tahoma" w:cs="Tahoma"/>
          <w:color w:val="000000"/>
          <w:sz w:val="18"/>
          <w:szCs w:val="18"/>
        </w:rPr>
      </w:pPr>
      <w:r>
        <w:rPr>
          <w:rFonts w:eastAsia="Tahoma" w:cs="Tahoma" w:ascii="Tahoma" w:hAnsi="Tahoma"/>
          <w:color w:val="000000"/>
          <w:sz w:val="18"/>
          <w:szCs w:val="18"/>
        </w:rPr>
        <w:t>żądania ograniczenia przetwarzania danych osobowych;</w:t>
      </w:r>
    </w:p>
    <w:p>
      <w:pPr>
        <w:pStyle w:val="Normal"/>
        <w:numPr>
          <w:ilvl w:val="0"/>
          <w:numId w:val="6"/>
        </w:numPr>
        <w:spacing w:lineRule="auto" w:line="276" w:before="0" w:after="0"/>
        <w:jc w:val="both"/>
        <w:rPr>
          <w:rFonts w:ascii="Tahoma" w:hAnsi="Tahoma" w:eastAsia="Tahoma" w:cs="Tahoma"/>
          <w:color w:val="000000"/>
          <w:sz w:val="18"/>
          <w:szCs w:val="18"/>
        </w:rPr>
      </w:pPr>
      <w:r>
        <w:rPr>
          <w:rFonts w:eastAsia="Tahoma" w:cs="Tahoma" w:ascii="Tahoma" w:hAnsi="Tahoma"/>
          <w:color w:val="000000"/>
          <w:sz w:val="18"/>
          <w:szCs w:val="18"/>
        </w:rPr>
        <w:t>wniesienia sprzeciwu wobec przetwarzania danych osobowych;</w:t>
      </w:r>
    </w:p>
    <w:p>
      <w:pPr>
        <w:pStyle w:val="Normal"/>
        <w:numPr>
          <w:ilvl w:val="0"/>
          <w:numId w:val="6"/>
        </w:numPr>
        <w:spacing w:lineRule="auto" w:line="276" w:before="0" w:after="0"/>
        <w:jc w:val="both"/>
        <w:rPr>
          <w:rFonts w:ascii="Tahoma" w:hAnsi="Tahoma" w:eastAsia="Tahoma" w:cs="Tahoma"/>
          <w:color w:val="000000"/>
          <w:sz w:val="18"/>
          <w:szCs w:val="18"/>
        </w:rPr>
      </w:pPr>
      <w:r>
        <w:rPr>
          <w:rFonts w:eastAsia="Tahoma" w:cs="Tahoma" w:ascii="Tahoma" w:hAnsi="Tahoma"/>
          <w:color w:val="000000"/>
          <w:sz w:val="18"/>
          <w:szCs w:val="18"/>
        </w:rPr>
        <w:t>żądania przenoszenia danych osobowych;</w:t>
      </w:r>
    </w:p>
    <w:p>
      <w:pPr>
        <w:pStyle w:val="Normal"/>
        <w:numPr>
          <w:ilvl w:val="0"/>
          <w:numId w:val="6"/>
        </w:numPr>
        <w:spacing w:lineRule="auto" w:line="276" w:before="0" w:after="0"/>
        <w:jc w:val="both"/>
        <w:rPr>
          <w:rFonts w:ascii="Tahoma" w:hAnsi="Tahoma" w:eastAsia="Tahoma" w:cs="Tahoma"/>
          <w:color w:val="000000"/>
          <w:sz w:val="18"/>
          <w:szCs w:val="18"/>
        </w:rPr>
      </w:pPr>
      <w:r>
        <w:rPr>
          <w:rFonts w:eastAsia="Tahoma" w:cs="Tahoma" w:ascii="Tahoma" w:hAnsi="Tahoma"/>
          <w:color w:val="000000"/>
          <w:sz w:val="18"/>
          <w:szCs w:val="18"/>
        </w:rPr>
        <w:t>cofnięcia zgody na przetwarzanie danych osobowych;</w:t>
      </w:r>
    </w:p>
    <w:p>
      <w:pPr>
        <w:pStyle w:val="Normal"/>
        <w:numPr>
          <w:ilvl w:val="0"/>
          <w:numId w:val="6"/>
        </w:numPr>
        <w:spacing w:lineRule="auto" w:line="276" w:before="0" w:after="0"/>
        <w:jc w:val="both"/>
        <w:rPr>
          <w:rFonts w:ascii="Tahoma" w:hAnsi="Tahoma" w:eastAsia="Tahoma" w:cs="Tahoma"/>
          <w:color w:val="000000"/>
          <w:sz w:val="18"/>
          <w:szCs w:val="18"/>
        </w:rPr>
      </w:pPr>
      <w:r>
        <w:rPr>
          <w:rFonts w:eastAsia="Tahoma" w:cs="Tahoma" w:ascii="Tahoma" w:hAnsi="Tahoma"/>
          <w:color w:val="000000"/>
          <w:sz w:val="18"/>
          <w:szCs w:val="18"/>
        </w:rPr>
        <w:t>wniesienia skargi do organu nadzorczego.</w:t>
      </w:r>
    </w:p>
    <w:p>
      <w:pPr>
        <w:pStyle w:val="Normal"/>
        <w:spacing w:lineRule="auto" w:line="276" w:before="0" w:after="0"/>
        <w:rPr>
          <w:rFonts w:ascii="Tahoma" w:hAnsi="Tahoma" w:eastAsia="Times New Roman" w:cs="Tahoma"/>
          <w:sz w:val="18"/>
          <w:szCs w:val="18"/>
        </w:rPr>
      </w:pPr>
      <w:r>
        <w:rPr>
          <w:rFonts w:eastAsia="Times New Roman" w:cs="Tahoma" w:ascii="Tahoma" w:hAnsi="Tahoma"/>
          <w:sz w:val="18"/>
          <w:szCs w:val="18"/>
        </w:rPr>
      </w:r>
    </w:p>
    <w:p>
      <w:pPr>
        <w:pStyle w:val="Normal"/>
        <w:spacing w:lineRule="auto" w:line="276"/>
        <w:jc w:val="both"/>
        <w:rPr>
          <w:rFonts w:ascii="Tahoma" w:hAnsi="Tahoma" w:eastAsia="Times New Roman" w:cs="Tahoma"/>
          <w:sz w:val="18"/>
          <w:szCs w:val="18"/>
        </w:rPr>
      </w:pPr>
      <w:r>
        <w:rPr>
          <w:rFonts w:eastAsia="Tahoma" w:cs="Tahoma" w:ascii="Tahoma" w:hAnsi="Tahoma"/>
          <w:b/>
          <w:color w:val="000000"/>
          <w:sz w:val="18"/>
          <w:szCs w:val="18"/>
        </w:rPr>
        <w:t>Szczegóły dotyczące poszczególnych praw</w:t>
      </w:r>
    </w:p>
    <w:p>
      <w:pPr>
        <w:pStyle w:val="Normal"/>
        <w:numPr>
          <w:ilvl w:val="1"/>
          <w:numId w:val="3"/>
        </w:numPr>
        <w:spacing w:lineRule="auto" w:line="240" w:before="240" w:after="160"/>
        <w:jc w:val="both"/>
        <w:rPr>
          <w:rFonts w:ascii="Tahoma" w:hAnsi="Tahoma" w:eastAsia="Times New Roman" w:cs="Tahoma"/>
          <w:color w:val="000000"/>
          <w:sz w:val="18"/>
          <w:szCs w:val="18"/>
        </w:rPr>
      </w:pPr>
      <w:r>
        <w:rPr>
          <w:rFonts w:eastAsia="Tahoma" w:cs="Tahoma" w:ascii="Tahoma" w:hAnsi="Tahoma"/>
          <w:b/>
          <w:color w:val="000000"/>
          <w:sz w:val="18"/>
          <w:szCs w:val="18"/>
        </w:rPr>
        <w:t xml:space="preserve">prawo dostępu do danych osobowych </w:t>
      </w:r>
    </w:p>
    <w:p>
      <w:pPr>
        <w:pStyle w:val="Normal"/>
        <w:spacing w:lineRule="auto" w:line="240" w:before="0" w:after="0"/>
        <w:jc w:val="both"/>
        <w:rPr>
          <w:rFonts w:ascii="Tahoma" w:hAnsi="Tahoma" w:eastAsia="Times New Roman" w:cs="Tahoma"/>
          <w:sz w:val="18"/>
          <w:szCs w:val="18"/>
        </w:rPr>
      </w:pPr>
      <w:r>
        <w:rPr>
          <w:rFonts w:eastAsia="Tahoma" w:cs="Tahoma" w:ascii="Tahoma" w:hAnsi="Tahoma"/>
          <w:color w:val="000000"/>
          <w:sz w:val="18"/>
          <w:szCs w:val="18"/>
        </w:rPr>
        <w:t>Osoba, której dane dotyczą, może uzyskać od Administratora informacje czy jej dane są przetwarzane oraz jeśli są przetwarzane, to ma prawo do:</w:t>
      </w:r>
    </w:p>
    <w:p>
      <w:pPr>
        <w:pStyle w:val="Normal"/>
        <w:numPr>
          <w:ilvl w:val="0"/>
          <w:numId w:val="7"/>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dostępu do danych;</w:t>
      </w:r>
    </w:p>
    <w:p>
      <w:pPr>
        <w:pStyle w:val="Normal"/>
        <w:numPr>
          <w:ilvl w:val="0"/>
          <w:numId w:val="7"/>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uzyskania informacji o celach przetwarzania, kategoriach przetwarzanych danych osobowych, o odbiorcach lub kategoriach odbiorców tych danych, planowanym okresie przechowywania danych lub o kryteriach ustalania tego okresu, o przysługujących prawach oraz o prawie wniesienia skargi do organu nadzorczego, o źródle tych danych, o zautomatyzowanym podejmowaniu decyzji, w tym o profilowaniu oraz o zabezpieczeniach stosowanych w związku z przekazaniem tych danych poza Unię Europejską;</w:t>
      </w:r>
    </w:p>
    <w:p>
      <w:pPr>
        <w:pStyle w:val="Normal"/>
        <w:numPr>
          <w:ilvl w:val="0"/>
          <w:numId w:val="7"/>
        </w:numPr>
        <w:spacing w:lineRule="auto" w:line="240" w:before="0" w:after="200"/>
        <w:jc w:val="both"/>
        <w:rPr>
          <w:rFonts w:ascii="Tahoma" w:hAnsi="Tahoma" w:eastAsia="Tahoma" w:cs="Tahoma"/>
          <w:color w:val="000000"/>
          <w:sz w:val="18"/>
          <w:szCs w:val="18"/>
        </w:rPr>
      </w:pPr>
      <w:bookmarkStart w:id="0" w:name="_Hlk198114149"/>
      <w:r>
        <w:rPr>
          <w:rFonts w:eastAsia="Tahoma" w:cs="Tahoma" w:ascii="Tahoma" w:hAnsi="Tahoma"/>
          <w:color w:val="000000"/>
          <w:sz w:val="18"/>
          <w:szCs w:val="18"/>
        </w:rPr>
        <w:t>uzyskania kopii swoich danych osobowych.</w:t>
      </w:r>
      <w:bookmarkEnd w:id="0"/>
    </w:p>
    <w:p>
      <w:pPr>
        <w:pStyle w:val="Normal"/>
        <w:numPr>
          <w:ilvl w:val="1"/>
          <w:numId w:val="3"/>
        </w:numPr>
        <w:spacing w:lineRule="auto" w:line="240" w:before="240" w:after="160"/>
        <w:jc w:val="both"/>
        <w:rPr>
          <w:rFonts w:ascii="Tahoma" w:hAnsi="Tahoma" w:eastAsia="Times New Roman" w:cs="Tahoma"/>
          <w:color w:val="000000"/>
          <w:sz w:val="18"/>
          <w:szCs w:val="18"/>
        </w:rPr>
      </w:pPr>
      <w:r>
        <w:rPr>
          <w:rFonts w:eastAsia="Tahoma" w:cs="Tahoma" w:ascii="Tahoma" w:hAnsi="Tahoma"/>
          <w:b/>
          <w:color w:val="000000"/>
          <w:sz w:val="18"/>
          <w:szCs w:val="18"/>
        </w:rPr>
        <w:t xml:space="preserve">prawo sprostowania danych osobowych </w:t>
      </w:r>
    </w:p>
    <w:p>
      <w:pPr>
        <w:pStyle w:val="Normal"/>
        <w:spacing w:lineRule="auto" w:line="240" w:before="0" w:after="280"/>
        <w:jc w:val="both"/>
        <w:rPr>
          <w:rFonts w:ascii="Tahoma" w:hAnsi="Tahoma" w:eastAsia="Times New Roman" w:cs="Tahoma"/>
          <w:sz w:val="18"/>
          <w:szCs w:val="18"/>
        </w:rPr>
      </w:pPr>
      <w:r>
        <w:rPr>
          <w:rFonts w:eastAsia="Tahoma" w:cs="Tahoma" w:ascii="Tahoma" w:hAnsi="Tahoma"/>
          <w:color w:val="000000"/>
          <w:sz w:val="18"/>
          <w:szCs w:val="18"/>
        </w:rPr>
        <w:t>Jeżeli dane osobowe są nieprawidłowe, osoba, której dane dotyczą, może żądać od Administratora niezwłocznego ich sprostowania. Osoba ta może też żądać od Administratora uzupełnienia tych danych.</w:t>
      </w:r>
    </w:p>
    <w:p>
      <w:pPr>
        <w:pStyle w:val="Normal"/>
        <w:numPr>
          <w:ilvl w:val="1"/>
          <w:numId w:val="3"/>
        </w:numPr>
        <w:spacing w:lineRule="auto" w:line="240"/>
        <w:jc w:val="both"/>
        <w:rPr>
          <w:rFonts w:ascii="Tahoma" w:hAnsi="Tahoma" w:eastAsia="Times New Roman" w:cs="Tahoma"/>
          <w:color w:val="000000"/>
          <w:sz w:val="18"/>
          <w:szCs w:val="18"/>
        </w:rPr>
      </w:pPr>
      <w:r>
        <w:rPr>
          <w:rFonts w:eastAsia="Tahoma" w:cs="Tahoma" w:ascii="Tahoma" w:hAnsi="Tahoma"/>
          <w:b/>
          <w:color w:val="000000"/>
          <w:sz w:val="18"/>
          <w:szCs w:val="18"/>
        </w:rPr>
        <w:t>prawo do usunięcia danych osobowych</w:t>
      </w:r>
    </w:p>
    <w:p>
      <w:pPr>
        <w:pStyle w:val="Normal"/>
        <w:spacing w:lineRule="auto" w:line="240" w:before="0" w:after="0"/>
        <w:jc w:val="both"/>
        <w:rPr>
          <w:rFonts w:ascii="Tahoma" w:hAnsi="Tahoma" w:eastAsia="Times New Roman" w:cs="Tahoma"/>
          <w:sz w:val="18"/>
          <w:szCs w:val="18"/>
        </w:rPr>
      </w:pPr>
      <w:r>
        <w:rPr>
          <w:rFonts w:eastAsia="Tahoma" w:cs="Tahoma" w:ascii="Tahoma" w:hAnsi="Tahoma"/>
          <w:color w:val="000000"/>
          <w:sz w:val="18"/>
          <w:szCs w:val="18"/>
        </w:rPr>
        <w:t>Osoba, której dane dotyczą, może żądać usunięcia swoich danych osobowych gdy:</w:t>
      </w:r>
    </w:p>
    <w:p>
      <w:pPr>
        <w:pStyle w:val="Normal"/>
        <w:numPr>
          <w:ilvl w:val="0"/>
          <w:numId w:val="8"/>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jej dane osobowe przestały być niezbędne do celów, w których zostały zebrane lub w inny sposób przetwarzane;</w:t>
      </w:r>
    </w:p>
    <w:p>
      <w:pPr>
        <w:pStyle w:val="Normal"/>
        <w:numPr>
          <w:ilvl w:val="0"/>
          <w:numId w:val="8"/>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wycofała określoną zgodę, w zakresie w jakim dane osobowe były przetwarzane w oparciu o jej zgodę;</w:t>
      </w:r>
    </w:p>
    <w:p>
      <w:pPr>
        <w:pStyle w:val="Normal"/>
        <w:numPr>
          <w:ilvl w:val="0"/>
          <w:numId w:val="8"/>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jej dane osobowe były przetwarzane niezgodnie z prawem;</w:t>
      </w:r>
    </w:p>
    <w:p>
      <w:pPr>
        <w:pStyle w:val="Normal"/>
        <w:numPr>
          <w:ilvl w:val="0"/>
          <w:numId w:val="8"/>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wniosła sprzeciw wobec przetwarzania danych osobowych na potrzeby marketingu bezpośredniego, w tym profilowania, w zakresie w jakim przetwarzanie danych osobowych jest związane z marketingiem bezpośrednim,</w:t>
      </w:r>
    </w:p>
    <w:p>
      <w:pPr>
        <w:pStyle w:val="Normal"/>
        <w:numPr>
          <w:ilvl w:val="0"/>
          <w:numId w:val="8"/>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wniosła sprzeciw wobec przetwarzania jej danych osobowych w związku z przetwarzaniem niezbędnym dla wykonania zadania realizowanego w interesie publicznym lub przetwarzania niezbędnego dla celów wynikających z prawnie uzasadnionych interesów realizowanych przez Administratora lub stronę trzecią.</w:t>
      </w:r>
    </w:p>
    <w:p>
      <w:pPr>
        <w:pStyle w:val="Normal"/>
        <w:spacing w:lineRule="auto" w:line="240" w:before="0" w:after="0"/>
        <w:rPr>
          <w:rFonts w:ascii="Tahoma" w:hAnsi="Tahoma" w:eastAsia="Times New Roman" w:cs="Tahoma"/>
          <w:sz w:val="18"/>
          <w:szCs w:val="18"/>
        </w:rPr>
      </w:pPr>
      <w:r>
        <w:rPr>
          <w:rFonts w:eastAsia="Times New Roman" w:cs="Tahoma" w:ascii="Tahoma" w:hAnsi="Tahoma"/>
          <w:sz w:val="18"/>
          <w:szCs w:val="18"/>
        </w:rPr>
      </w:r>
    </w:p>
    <w:p>
      <w:pPr>
        <w:pStyle w:val="Normal"/>
        <w:spacing w:lineRule="auto" w:line="240"/>
        <w:jc w:val="both"/>
        <w:rPr>
          <w:rFonts w:ascii="Tahoma" w:hAnsi="Tahoma" w:eastAsia="Times New Roman" w:cs="Tahoma"/>
          <w:sz w:val="18"/>
          <w:szCs w:val="18"/>
        </w:rPr>
      </w:pPr>
      <w:r>
        <w:rPr>
          <w:rFonts w:eastAsia="Tahoma" w:cs="Tahoma" w:ascii="Tahoma" w:hAnsi="Tahoma"/>
          <w:color w:val="000000"/>
          <w:sz w:val="18"/>
          <w:szCs w:val="18"/>
        </w:rPr>
        <w:t>Pomimo zgłoszenia żądania usunięcia danych osobowych, Administrator może przetwarzać dane dalej w celu ustalenia, dochodzenia lub obrony roszczeń o czym osoba, która zgłosiła żądanie zostanie poinformowana.</w:t>
      </w:r>
    </w:p>
    <w:p>
      <w:pPr>
        <w:pStyle w:val="Normal"/>
        <w:numPr>
          <w:ilvl w:val="1"/>
          <w:numId w:val="3"/>
        </w:numPr>
        <w:spacing w:lineRule="auto" w:line="240" w:before="240" w:after="160"/>
        <w:jc w:val="both"/>
        <w:rPr>
          <w:rFonts w:ascii="Tahoma" w:hAnsi="Tahoma" w:eastAsia="Times New Roman" w:cs="Tahoma"/>
          <w:color w:val="000000"/>
          <w:sz w:val="18"/>
          <w:szCs w:val="18"/>
        </w:rPr>
      </w:pPr>
      <w:r>
        <w:rPr>
          <w:rFonts w:eastAsia="Tahoma" w:cs="Tahoma" w:ascii="Tahoma" w:hAnsi="Tahoma"/>
          <w:b/>
          <w:color w:val="000000"/>
          <w:sz w:val="18"/>
          <w:szCs w:val="18"/>
        </w:rPr>
        <w:t> </w:t>
      </w:r>
      <w:r>
        <w:rPr>
          <w:rFonts w:eastAsia="Tahoma" w:cs="Tahoma" w:ascii="Tahoma" w:hAnsi="Tahoma"/>
          <w:b/>
          <w:color w:val="000000"/>
          <w:sz w:val="18"/>
          <w:szCs w:val="18"/>
        </w:rPr>
        <w:t xml:space="preserve">prawo zgłoszenia żądania ograniczenia przetwarzania danych osobowych </w:t>
      </w:r>
    </w:p>
    <w:p>
      <w:pPr>
        <w:pStyle w:val="Normal"/>
        <w:spacing w:lineRule="auto" w:line="240" w:before="0" w:after="0"/>
        <w:jc w:val="both"/>
        <w:rPr>
          <w:rFonts w:ascii="Tahoma" w:hAnsi="Tahoma" w:eastAsia="Times New Roman" w:cs="Tahoma"/>
          <w:sz w:val="18"/>
          <w:szCs w:val="18"/>
        </w:rPr>
      </w:pPr>
      <w:r>
        <w:rPr>
          <w:rFonts w:eastAsia="Tahoma" w:cs="Tahoma" w:ascii="Tahoma" w:hAnsi="Tahoma"/>
          <w:color w:val="000000"/>
          <w:sz w:val="18"/>
          <w:szCs w:val="18"/>
        </w:rPr>
        <w:t>Osoba, której dane dotyczą, może żądać ograniczenia przetwarzania swoich danych osobowych gdy:</w:t>
      </w:r>
    </w:p>
    <w:p>
      <w:pPr>
        <w:pStyle w:val="Normal"/>
        <w:numPr>
          <w:ilvl w:val="0"/>
          <w:numId w:val="9"/>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kwestionuje prawidłowość swoich danych osobowych – Administrator danych osobowych ograniczy przetwarzanie jej danych osobowych na czas pozwalający sprawdzić prawidłowość tych danych;</w:t>
      </w:r>
    </w:p>
    <w:p>
      <w:pPr>
        <w:pStyle w:val="Normal"/>
        <w:numPr>
          <w:ilvl w:val="0"/>
          <w:numId w:val="9"/>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gdy przetwarzanie jej danych jest niezgodne z prawem, a zamiast usunięcia danych osobowych osoba taka zażądała ograniczenia przetwarzania jej danych osobowych;</w:t>
      </w:r>
    </w:p>
    <w:p>
      <w:pPr>
        <w:pStyle w:val="Normal"/>
        <w:numPr>
          <w:ilvl w:val="0"/>
          <w:numId w:val="9"/>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jej dane osobowe przestały być potrzebne do celów przetwarzania, ale są one potrzebne w celu ustalenia, dochodzenia lub obrony roszczeń;</w:t>
      </w:r>
    </w:p>
    <w:p>
      <w:pPr>
        <w:pStyle w:val="Normal"/>
        <w:numPr>
          <w:ilvl w:val="0"/>
          <w:numId w:val="9"/>
        </w:numPr>
        <w:spacing w:lineRule="auto" w:line="240"/>
        <w:jc w:val="both"/>
        <w:rPr>
          <w:rFonts w:ascii="Tahoma" w:hAnsi="Tahoma" w:eastAsia="Tahoma" w:cs="Tahoma"/>
          <w:color w:val="000000"/>
          <w:sz w:val="18"/>
          <w:szCs w:val="18"/>
        </w:rPr>
      </w:pPr>
      <w:r>
        <w:rPr>
          <w:rFonts w:eastAsia="Tahoma" w:cs="Tahoma" w:ascii="Tahoma" w:hAnsi="Tahoma"/>
          <w:color w:val="000000"/>
          <w:sz w:val="18"/>
          <w:szCs w:val="18"/>
        </w:rPr>
        <w:t>gdy zgłosiła sprzeciw wobec przetwarzania danych osobowych – do czasu stwierdzenia czy prawnie uzasadnione interesy po stronie Administratora danych osobowych są nadrzędne wobec podstaw wskazanych w jej sprzeciwie.</w:t>
      </w:r>
    </w:p>
    <w:p>
      <w:pPr>
        <w:pStyle w:val="Normal"/>
        <w:numPr>
          <w:ilvl w:val="1"/>
          <w:numId w:val="3"/>
        </w:numPr>
        <w:spacing w:lineRule="auto" w:line="240" w:before="240" w:after="160"/>
        <w:jc w:val="both"/>
        <w:rPr>
          <w:rFonts w:ascii="Tahoma" w:hAnsi="Tahoma" w:eastAsia="Times New Roman" w:cs="Tahoma"/>
          <w:color w:val="000000"/>
          <w:sz w:val="18"/>
          <w:szCs w:val="18"/>
        </w:rPr>
      </w:pPr>
      <w:r>
        <w:rPr>
          <w:rFonts w:eastAsia="Tahoma" w:cs="Tahoma" w:ascii="Tahoma" w:hAnsi="Tahoma"/>
          <w:b/>
          <w:color w:val="000000"/>
          <w:sz w:val="18"/>
          <w:szCs w:val="18"/>
        </w:rPr>
        <w:t xml:space="preserve">prawo sprzeciwu wobec przetwarzania danych osobowych </w:t>
      </w:r>
    </w:p>
    <w:p>
      <w:pPr>
        <w:pStyle w:val="Normal"/>
        <w:spacing w:lineRule="auto" w:line="240" w:before="0" w:after="0"/>
        <w:jc w:val="both"/>
        <w:rPr>
          <w:rFonts w:ascii="Tahoma" w:hAnsi="Tahoma" w:eastAsia="Times New Roman" w:cs="Tahoma"/>
          <w:sz w:val="18"/>
          <w:szCs w:val="18"/>
        </w:rPr>
      </w:pPr>
      <w:r>
        <w:rPr>
          <w:rFonts w:eastAsia="Tahoma" w:cs="Tahoma" w:ascii="Tahoma" w:hAnsi="Tahoma"/>
          <w:color w:val="000000"/>
          <w:sz w:val="18"/>
          <w:szCs w:val="18"/>
        </w:rPr>
        <w:t>Osoba, której dane dotyczą, może zgłosić w dowolnym momencie sprzeciw wobec przetwarzania jej danych osobowych, w tym profilowania, w związku z:</w:t>
      </w:r>
    </w:p>
    <w:p>
      <w:pPr>
        <w:pStyle w:val="Normal"/>
        <w:numPr>
          <w:ilvl w:val="0"/>
          <w:numId w:val="10"/>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przetwarzaniem niezbędnym dla wykonania zadania realizowanego w interesie publicznym lub przetwarzania niezbędnego dla celów wynikających z prawnie uzasadnionych interesów realizowanych przez Administratora lub stronę trzecią;</w:t>
      </w:r>
    </w:p>
    <w:p>
      <w:pPr>
        <w:pStyle w:val="Normal"/>
        <w:numPr>
          <w:ilvl w:val="0"/>
          <w:numId w:val="10"/>
        </w:numPr>
        <w:spacing w:lineRule="auto" w:line="240"/>
        <w:jc w:val="both"/>
        <w:rPr>
          <w:rFonts w:ascii="Tahoma" w:hAnsi="Tahoma" w:eastAsia="Tahoma" w:cs="Tahoma"/>
          <w:color w:val="000000"/>
          <w:sz w:val="18"/>
          <w:szCs w:val="18"/>
        </w:rPr>
      </w:pPr>
      <w:r>
        <w:rPr>
          <w:rFonts w:eastAsia="Tahoma" w:cs="Tahoma" w:ascii="Tahoma" w:hAnsi="Tahoma"/>
          <w:color w:val="000000"/>
          <w:sz w:val="18"/>
          <w:szCs w:val="18"/>
        </w:rPr>
        <w:t>przetwarzaniem na potrzeby marketingu bezpośredniego.</w:t>
      </w:r>
    </w:p>
    <w:p>
      <w:pPr>
        <w:pStyle w:val="Normal"/>
        <w:numPr>
          <w:ilvl w:val="1"/>
          <w:numId w:val="3"/>
        </w:numPr>
        <w:spacing w:lineRule="auto" w:line="240" w:before="240" w:after="160"/>
        <w:jc w:val="both"/>
        <w:rPr>
          <w:rFonts w:ascii="Tahoma" w:hAnsi="Tahoma" w:eastAsia="Times New Roman" w:cs="Tahoma"/>
          <w:color w:val="000000"/>
          <w:sz w:val="18"/>
          <w:szCs w:val="18"/>
        </w:rPr>
      </w:pPr>
      <w:r>
        <w:rPr>
          <w:rFonts w:eastAsia="Tahoma" w:cs="Tahoma" w:ascii="Tahoma" w:hAnsi="Tahoma"/>
          <w:b/>
          <w:color w:val="000000"/>
          <w:sz w:val="18"/>
          <w:szCs w:val="18"/>
        </w:rPr>
        <w:t xml:space="preserve">prawo żądania przenoszenia danych osobowych </w:t>
      </w:r>
    </w:p>
    <w:p>
      <w:pPr>
        <w:pStyle w:val="Normal"/>
        <w:spacing w:lineRule="auto" w:line="240"/>
        <w:jc w:val="both"/>
        <w:rPr>
          <w:rFonts w:ascii="Tahoma" w:hAnsi="Tahoma" w:eastAsia="Times New Roman" w:cs="Tahoma"/>
          <w:sz w:val="18"/>
          <w:szCs w:val="18"/>
        </w:rPr>
      </w:pPr>
      <w:r>
        <w:rPr>
          <w:rFonts w:eastAsia="Tahoma" w:cs="Tahoma" w:ascii="Tahoma" w:hAnsi="Tahoma"/>
          <w:color w:val="000000"/>
          <w:sz w:val="18"/>
          <w:szCs w:val="18"/>
        </w:rPr>
        <w:t>Osoba, której dane dotyczą, ma prawo do otrzymania od Administratora swoich danych osobowych w ustrukturyzowanym, powszechnie używanym formacie nadającym się do odczytu maszynowego oraz przesłać je innemu administratorowi danych osobowych, jak również zażądać aby to Administrator przesłał bezpośrednio jej dane osobowe innemu administratorowi (o ile jest to technicznie możliwe).</w:t>
      </w:r>
    </w:p>
    <w:p>
      <w:pPr>
        <w:pStyle w:val="Normal"/>
        <w:numPr>
          <w:ilvl w:val="1"/>
          <w:numId w:val="3"/>
        </w:numPr>
        <w:spacing w:lineRule="auto" w:line="240" w:before="240" w:after="160"/>
        <w:jc w:val="both"/>
        <w:rPr>
          <w:rFonts w:ascii="Tahoma" w:hAnsi="Tahoma" w:eastAsia="Times New Roman" w:cs="Tahoma"/>
          <w:color w:val="000000"/>
          <w:sz w:val="18"/>
          <w:szCs w:val="18"/>
        </w:rPr>
      </w:pPr>
      <w:r>
        <w:rPr>
          <w:rFonts w:eastAsia="Tahoma" w:cs="Tahoma" w:ascii="Tahoma" w:hAnsi="Tahoma"/>
          <w:b/>
          <w:color w:val="000000"/>
          <w:sz w:val="18"/>
          <w:szCs w:val="18"/>
        </w:rPr>
        <w:t>prawo cofnięcia zgody na przetwarzanie danych osobowych</w:t>
      </w:r>
    </w:p>
    <w:p>
      <w:pPr>
        <w:pStyle w:val="Normal"/>
        <w:spacing w:lineRule="auto" w:line="240"/>
        <w:jc w:val="both"/>
        <w:rPr>
          <w:rFonts w:ascii="Tahoma" w:hAnsi="Tahoma" w:eastAsia="Times New Roman" w:cs="Tahoma"/>
          <w:sz w:val="18"/>
          <w:szCs w:val="18"/>
        </w:rPr>
      </w:pPr>
      <w:r>
        <w:rPr>
          <w:rFonts w:eastAsia="Tahoma" w:cs="Tahoma" w:ascii="Tahoma" w:hAnsi="Tahoma"/>
          <w:color w:val="000000"/>
          <w:sz w:val="18"/>
          <w:szCs w:val="18"/>
        </w:rPr>
        <w:t>Osoba, której dane dotyczą, może w dowolnym momencie cofnąć uprzednio udzieloną zgodę na przetwarzanie danych osobowych. Cofnięcie zgody na przetwarzanie danych osobowych nie ma wpływu na zgodność z prawem przetwarzania dokonanego na podstawie Twojej zgody przed jej cofnięciem.</w:t>
      </w:r>
    </w:p>
    <w:p>
      <w:pPr>
        <w:pStyle w:val="Normal"/>
        <w:numPr>
          <w:ilvl w:val="1"/>
          <w:numId w:val="3"/>
        </w:numPr>
        <w:spacing w:lineRule="auto" w:line="240" w:before="240" w:after="160"/>
        <w:jc w:val="both"/>
        <w:rPr>
          <w:rFonts w:ascii="Tahoma" w:hAnsi="Tahoma" w:eastAsia="Times New Roman" w:cs="Tahoma"/>
          <w:color w:val="000000"/>
          <w:sz w:val="18"/>
          <w:szCs w:val="18"/>
        </w:rPr>
      </w:pPr>
      <w:r>
        <w:rPr>
          <w:rFonts w:eastAsia="Tahoma" w:cs="Tahoma" w:ascii="Tahoma" w:hAnsi="Tahoma"/>
          <w:b/>
          <w:color w:val="000000"/>
          <w:sz w:val="18"/>
          <w:szCs w:val="18"/>
        </w:rPr>
        <w:t>prawo do skargi do organu nadzorczego</w:t>
      </w:r>
    </w:p>
    <w:p>
      <w:pPr>
        <w:pStyle w:val="Normal"/>
        <w:spacing w:lineRule="auto" w:line="276" w:before="0" w:after="280"/>
        <w:jc w:val="both"/>
        <w:rPr>
          <w:rFonts w:ascii="Tahoma" w:hAnsi="Tahoma" w:eastAsia="Tahoma" w:cs="Tahoma"/>
          <w:color w:val="000000"/>
          <w:sz w:val="18"/>
          <w:szCs w:val="18"/>
        </w:rPr>
      </w:pPr>
      <w:r>
        <w:rPr>
          <w:rFonts w:eastAsia="Tahoma" w:cs="Tahoma" w:ascii="Tahoma" w:hAnsi="Tahoma"/>
          <w:color w:val="000000"/>
          <w:sz w:val="18"/>
          <w:szCs w:val="18"/>
        </w:rPr>
        <w:t xml:space="preserve">Jeżeli osoba, której dane dotyczą, sądzi że przetwarzanie jej danych osobowych narusza przepisy obowiązującego prawa, ma prawo złożenia skargi do organu nadzorczego, w szczególności w państwie członkowskim swojego zwykłego pobytu, swojego miejsca pracy lub miejsca popełnienia domniemanego naruszenia. </w:t>
      </w:r>
    </w:p>
    <w:p>
      <w:pPr>
        <w:pStyle w:val="Normal"/>
        <w:spacing w:lineRule="auto" w:line="276" w:before="240" w:after="280"/>
        <w:jc w:val="center"/>
        <w:rPr>
          <w:rFonts w:ascii="Tahoma" w:hAnsi="Tahoma" w:eastAsia="Times New Roman" w:cs="Tahoma"/>
          <w:sz w:val="18"/>
          <w:szCs w:val="18"/>
        </w:rPr>
      </w:pPr>
      <w:r>
        <w:rPr>
          <w:rFonts w:eastAsia="Times New Roman" w:cs="Tahoma" w:ascii="Tahoma" w:hAnsi="Tahoma"/>
          <w:sz w:val="18"/>
          <w:szCs w:val="18"/>
        </w:rPr>
      </w:r>
    </w:p>
    <w:p>
      <w:pPr>
        <w:pStyle w:val="Normal"/>
        <w:spacing w:lineRule="auto" w:line="240"/>
        <w:jc w:val="center"/>
        <w:rPr>
          <w:rFonts w:ascii="Tahoma" w:hAnsi="Tahoma" w:eastAsia="Times New Roman" w:cs="Tahoma"/>
          <w:color w:val="000000"/>
          <w:sz w:val="18"/>
          <w:szCs w:val="18"/>
        </w:rPr>
      </w:pPr>
      <w:r>
        <w:rPr>
          <w:rFonts w:eastAsia="Tahoma" w:cs="Tahoma" w:ascii="Tahoma" w:hAnsi="Tahoma"/>
          <w:b/>
          <w:color w:val="000000"/>
          <w:sz w:val="18"/>
          <w:szCs w:val="18"/>
        </w:rPr>
        <w:t>INFORMACJE OGÓLNE WYKORZYSTYWANIA PLIKÓW „COOKIES” W SERWISIE INTERNETOWYM</w:t>
      </w:r>
    </w:p>
    <w:p>
      <w:pPr>
        <w:pStyle w:val="Normal"/>
        <w:spacing w:lineRule="auto" w:line="240"/>
        <w:jc w:val="both"/>
        <w:rPr>
          <w:rFonts w:ascii="Tahoma" w:hAnsi="Tahoma" w:eastAsia="Tahoma" w:cs="Tahoma"/>
          <w:color w:val="000000"/>
          <w:sz w:val="18"/>
          <w:szCs w:val="18"/>
        </w:rPr>
      </w:pPr>
      <w:r>
        <w:rPr>
          <w:rFonts w:eastAsia="Tahoma" w:cs="Tahoma" w:ascii="Tahoma" w:hAnsi="Tahoma"/>
          <w:color w:val="000000"/>
          <w:sz w:val="18"/>
          <w:szCs w:val="18"/>
          <w:highlight w:val="white"/>
        </w:rPr>
        <w:t xml:space="preserve">Podczas przeglądania stron internetowych Serwisu są używane pliki „cookies”, czyli niewielkie informacje tekstowe, które są zapisywane w urządzeniu końcowym Użytkownika w związku z korzystaniem z Serwisu internetowego. </w:t>
      </w:r>
    </w:p>
    <w:p>
      <w:pPr>
        <w:pStyle w:val="Normal"/>
        <w:spacing w:lineRule="auto" w:line="240"/>
        <w:jc w:val="both"/>
        <w:rPr>
          <w:rFonts w:ascii="Tahoma" w:hAnsi="Tahoma" w:eastAsia="Tahoma" w:cs="Tahoma"/>
          <w:color w:val="000000"/>
          <w:sz w:val="18"/>
          <w:szCs w:val="18"/>
        </w:rPr>
      </w:pPr>
      <w:r>
        <w:rPr>
          <w:rFonts w:eastAsia="Tahoma" w:cs="Tahoma" w:ascii="Tahoma" w:hAnsi="Tahoma"/>
          <w:color w:val="000000"/>
          <w:sz w:val="18"/>
          <w:szCs w:val="18"/>
        </w:rPr>
        <w:t>W Serwisie wykorzystywane są wyłącznie niezbędne pliki „cookies”, wykorzystywane w szczególności w celu dostarczania usługi żądanej przez Użytkownika.</w:t>
      </w:r>
    </w:p>
    <w:p>
      <w:pPr>
        <w:pStyle w:val="Normal"/>
        <w:spacing w:lineRule="auto" w:line="240"/>
        <w:jc w:val="both"/>
        <w:rPr>
          <w:rFonts w:ascii="Tahoma" w:hAnsi="Tahoma" w:eastAsia="Times New Roman" w:cs="Tahoma"/>
          <w:color w:val="000000"/>
          <w:sz w:val="18"/>
          <w:szCs w:val="18"/>
        </w:rPr>
      </w:pPr>
      <w:r>
        <w:rPr>
          <w:rFonts w:eastAsia="Tahoma" w:cs="Tahoma" w:ascii="Tahoma" w:hAnsi="Tahoma"/>
          <w:color w:val="000000"/>
          <w:sz w:val="18"/>
          <w:szCs w:val="18"/>
        </w:rPr>
        <w:t>Pliki te przede wszystkim pozwalają zidentyfikować oprogramowanie wykorzystywane przez Użytkownika i dostosować funkcjonalności Serwisu internetowego indywidualnie do jego potrzeb.</w:t>
      </w:r>
    </w:p>
    <w:p>
      <w:pPr>
        <w:pStyle w:val="Normal"/>
        <w:spacing w:lineRule="auto" w:line="240"/>
        <w:jc w:val="both"/>
        <w:rPr>
          <w:rFonts w:ascii="Tahoma" w:hAnsi="Tahoma" w:eastAsia="Tahoma" w:cs="Tahoma"/>
          <w:color w:val="000000"/>
          <w:sz w:val="18"/>
          <w:szCs w:val="18"/>
        </w:rPr>
      </w:pPr>
      <w:r>
        <w:rPr>
          <w:rFonts w:eastAsia="Tahoma" w:cs="Tahoma" w:ascii="Tahoma" w:hAnsi="Tahoma"/>
          <w:color w:val="000000"/>
          <w:sz w:val="18"/>
          <w:szCs w:val="18"/>
        </w:rPr>
        <w:t>Pliki „cookies” zazwyczaj zawierają nazwę domeny, z której pochodzą, czas przechowywania ich na urządzeniu oraz przypisaną wartość.</w:t>
      </w:r>
    </w:p>
    <w:p>
      <w:pPr>
        <w:pStyle w:val="Normal"/>
        <w:spacing w:lineRule="auto" w:line="240"/>
        <w:jc w:val="both"/>
        <w:rPr>
          <w:rFonts w:ascii="Tahoma" w:hAnsi="Tahoma" w:eastAsia="Tahoma" w:cs="Tahoma"/>
          <w:color w:val="000000"/>
          <w:sz w:val="18"/>
          <w:szCs w:val="18"/>
        </w:rPr>
      </w:pPr>
      <w:r>
        <w:rPr>
          <w:rFonts w:eastAsia="Tahoma" w:cs="Tahoma" w:ascii="Tahoma" w:hAnsi="Tahoma"/>
          <w:color w:val="000000"/>
          <w:sz w:val="18"/>
          <w:szCs w:val="18"/>
        </w:rPr>
        <w:t>Podczas wizyty w Serwisie zostanie wyświetlony komunikat informujący, że wykorzystuje on pliki „cookies”.</w:t>
      </w:r>
    </w:p>
    <w:p>
      <w:pPr>
        <w:pStyle w:val="Normal"/>
        <w:spacing w:lineRule="auto" w:line="240"/>
        <w:jc w:val="both"/>
        <w:rPr>
          <w:rFonts w:ascii="Tahoma" w:hAnsi="Tahoma" w:eastAsia="Times New Roman" w:cs="Tahoma"/>
          <w:color w:val="000000"/>
          <w:sz w:val="18"/>
          <w:szCs w:val="18"/>
        </w:rPr>
      </w:pPr>
      <w:r>
        <w:rPr>
          <w:rFonts w:eastAsia="Tahoma" w:cs="Tahoma" w:ascii="Tahoma" w:hAnsi="Tahoma"/>
          <w:b/>
          <w:color w:val="000000"/>
          <w:sz w:val="18"/>
          <w:szCs w:val="18"/>
        </w:rPr>
        <w:t>Bezpieczeństwo i rodzaje plików</w:t>
      </w:r>
    </w:p>
    <w:p>
      <w:pPr>
        <w:pStyle w:val="Normal"/>
        <w:spacing w:lineRule="auto" w:line="240"/>
        <w:jc w:val="both"/>
        <w:rPr>
          <w:rFonts w:ascii="Tahoma" w:hAnsi="Tahoma" w:eastAsia="Times New Roman" w:cs="Tahoma"/>
          <w:color w:val="000000"/>
          <w:sz w:val="18"/>
          <w:szCs w:val="18"/>
        </w:rPr>
      </w:pPr>
      <w:r>
        <w:rPr>
          <w:rFonts w:eastAsia="Tahoma" w:cs="Tahoma" w:ascii="Tahoma" w:hAnsi="Tahoma"/>
          <w:color w:val="000000"/>
          <w:sz w:val="18"/>
          <w:szCs w:val="18"/>
        </w:rPr>
        <w:t>Stosowane przez Administratora pliki „cookies” są bezpieczne dla urządzeń Użytkownika. W szczególności nie jest możliwe przedostanie się do urządzeń Użytkownika poprzez pliki „cookies” wirusów lub innego niechcianego złośliwego oprogramowania.</w:t>
      </w:r>
    </w:p>
    <w:p>
      <w:pPr>
        <w:pStyle w:val="AnnotationText"/>
        <w:jc w:val="both"/>
        <w:rPr>
          <w:rFonts w:ascii="Tahoma" w:hAnsi="Tahoma" w:cs="Tahoma"/>
          <w:sz w:val="18"/>
          <w:szCs w:val="18"/>
        </w:rPr>
      </w:pPr>
      <w:r>
        <w:rPr>
          <w:rFonts w:cs="Tahoma" w:ascii="Tahoma" w:hAnsi="Tahoma"/>
          <w:sz w:val="18"/>
          <w:szCs w:val="18"/>
        </w:rPr>
        <w:t>W ramach Serwisu internetowego Administrator stosuje dwa rodzaje plików Cookies:</w:t>
      </w:r>
    </w:p>
    <w:p>
      <w:pPr>
        <w:pStyle w:val="AnnotationText"/>
        <w:numPr>
          <w:ilvl w:val="0"/>
          <w:numId w:val="13"/>
        </w:numPr>
        <w:jc w:val="both"/>
        <w:rPr>
          <w:rFonts w:ascii="Tahoma" w:hAnsi="Tahoma" w:cs="Tahoma"/>
          <w:sz w:val="18"/>
          <w:szCs w:val="18"/>
        </w:rPr>
      </w:pPr>
      <w:r>
        <w:rPr>
          <w:rFonts w:cs="Tahoma" w:ascii="Tahoma" w:hAnsi="Tahoma"/>
          <w:b/>
          <w:bCs/>
          <w:sz w:val="18"/>
          <w:szCs w:val="18"/>
        </w:rPr>
        <w:t>Cookies sesyjne:</w:t>
      </w:r>
      <w:r>
        <w:rPr>
          <w:rFonts w:cs="Tahoma" w:ascii="Tahoma" w:hAnsi="Tahoma"/>
          <w:sz w:val="18"/>
          <w:szCs w:val="18"/>
        </w:rPr>
        <w:t xml:space="preserve"> są przechowywane na urządzeniu Użytkownika i pozostają tam do momentu zakończenia sesji danej przeglądarki. Zapisane informacje są wówczas trwale usuwane z pamięci urządzenia Użytkownika. Mechanizm Cookies sesyjnych nie pozwala na pobieranie jakichkolwiek danych osobowych ani żadnych informacji poufnych z urządzenia Użytkownika.</w:t>
      </w:r>
    </w:p>
    <w:p>
      <w:pPr>
        <w:pStyle w:val="AnnotationText"/>
        <w:numPr>
          <w:ilvl w:val="0"/>
          <w:numId w:val="13"/>
        </w:numPr>
        <w:jc w:val="both"/>
        <w:rPr>
          <w:rFonts w:ascii="Tahoma" w:hAnsi="Tahoma" w:cs="Tahoma"/>
          <w:sz w:val="18"/>
          <w:szCs w:val="18"/>
        </w:rPr>
      </w:pPr>
      <w:r>
        <w:rPr>
          <w:rFonts w:cs="Tahoma" w:ascii="Tahoma" w:hAnsi="Tahoma"/>
          <w:b/>
          <w:bCs/>
          <w:sz w:val="18"/>
          <w:szCs w:val="18"/>
        </w:rPr>
        <w:t>Cookies trwałe:</w:t>
      </w:r>
      <w:r>
        <w:rPr>
          <w:rFonts w:cs="Tahoma" w:ascii="Tahoma" w:hAnsi="Tahoma"/>
          <w:sz w:val="18"/>
          <w:szCs w:val="18"/>
        </w:rPr>
        <w:t xml:space="preserve"> są przechowywane na urządzeniu Użytkownika i pozostają tam do momentu ich skasowania. Zakończenie sesji danej przeglądarki lub wyłączenie urządzenia nie powoduje ich usunięcia z urządzenia Użytkownika. Mechanizm Cookies trwałych nie pozwala na pobieranie jakichkolwiek danych osobowych ani żadnych informacji poufnych z urządzenia Użytkownika.</w:t>
      </w:r>
    </w:p>
    <w:p>
      <w:pPr>
        <w:pStyle w:val="AnnotationText"/>
        <w:rPr>
          <w:rFonts w:ascii="Tahoma" w:hAnsi="Tahoma" w:cs="Tahoma"/>
          <w:sz w:val="18"/>
          <w:szCs w:val="18"/>
        </w:rPr>
      </w:pPr>
      <w:r>
        <w:rPr>
          <w:rFonts w:cs="Tahoma" w:ascii="Tahoma" w:hAnsi="Tahoma"/>
          <w:sz w:val="18"/>
          <w:szCs w:val="18"/>
        </w:rPr>
        <w:t>Administrator wykorzystuje wyłącznie niezbędne pliki Cookies. Użytkownik nie godzący się na ich stosowanie powinien opuścić strony Serwisu.  </w:t>
      </w:r>
    </w:p>
    <w:p>
      <w:pPr>
        <w:pStyle w:val="AnnotationText"/>
        <w:rPr>
          <w:rFonts w:ascii="Tahoma" w:hAnsi="Tahoma" w:cs="Tahoma"/>
          <w:sz w:val="18"/>
          <w:szCs w:val="18"/>
        </w:rPr>
      </w:pPr>
      <w:r>
        <w:rPr>
          <w:rFonts w:cs="Tahoma" w:ascii="Tahoma" w:hAnsi="Tahoma"/>
          <w:sz w:val="18"/>
          <w:szCs w:val="18"/>
        </w:rPr>
        <w:t xml:space="preserve">Administrator wykorzystuje pliki Cookies podmiotu zewnętrznego tj.: Stripe, Inc, z siedzibą w: 354 Oyster Point Boulevard South San Francisco, California, 94080 – przy czym są to pliki Cookies z kategorii niezbędne. </w:t>
      </w:r>
    </w:p>
    <w:p>
      <w:pPr>
        <w:pStyle w:val="Normal"/>
        <w:jc w:val="both"/>
        <w:rPr>
          <w:rFonts w:ascii="Tahoma" w:hAnsi="Tahoma" w:eastAsia="Tahoma" w:cs="Tahoma"/>
          <w:color w:val="000000"/>
          <w:sz w:val="18"/>
          <w:szCs w:val="18"/>
          <w:u w:val="single"/>
        </w:rPr>
      </w:pPr>
      <w:sdt>
        <w:sdtPr>
          <w:tag w:val="goog_rdk_8"/>
          <w:id w:val="665913843"/>
        </w:sdtPr>
        <w:sdtContent>
          <w:r>
            <w:rPr/>
          </w:r>
          <w:r>
            <w:rPr/>
          </w:r>
        </w:sdtContent>
      </w:sdt>
      <w:sdt>
        <w:sdtPr>
          <w:tag w:val="goog_rdk_9"/>
          <w:id w:val="-26258440"/>
        </w:sdtPr>
        <w:sdtContent>
          <w:r>
            <w:rPr/>
          </w:r>
          <w:r>
            <w:rPr/>
          </w:r>
        </w:sdtContent>
      </w:sdt>
      <w:r>
        <w:rPr>
          <w:rFonts w:eastAsia="Tahoma" w:cs="Tahoma" w:ascii="Tahoma" w:hAnsi="Tahoma"/>
          <w:color w:val="000000"/>
          <w:sz w:val="18"/>
          <w:szCs w:val="18"/>
          <w:u w:val="single"/>
        </w:rPr>
        <w:t>Szczegółowe informacje o możliwości i sposobach obsługi plików „</w:t>
      </w:r>
      <w:r>
        <w:rPr>
          <w:rFonts w:eastAsia="Tahoma" w:cs="Tahoma" w:ascii="Tahoma" w:hAnsi="Tahoma"/>
          <w:color w:val="000000"/>
          <w:sz w:val="18"/>
          <w:szCs w:val="18"/>
          <w:u w:val="single"/>
        </w:rPr>
        <w:t>cookies” dostępne są w ustawieniach oprogramowania (przeglądarki internetowej) Użytkownika.</w:t>
      </w:r>
    </w:p>
    <w:p>
      <w:pPr>
        <w:pStyle w:val="Normal"/>
        <w:spacing w:lineRule="auto" w:line="276" w:before="0" w:after="160"/>
        <w:rPr>
          <w:rFonts w:ascii="Tahoma" w:hAnsi="Tahoma" w:cs="Tahoma"/>
          <w:sz w:val="18"/>
          <w:szCs w:val="18"/>
        </w:rPr>
      </w:pPr>
      <w:r>
        <w:rPr>
          <w:rFonts w:cs="Tahoma" w:ascii="Tahoma" w:hAnsi="Tahoma"/>
          <w:sz w:val="18"/>
          <w:szCs w:val="18"/>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Calibri">
    <w:charset w:val="01"/>
    <w:family w:val="roman"/>
    <w:pitch w:val="variable"/>
  </w:font>
  <w:font w:name="Aptos Display">
    <w:charset w:val="01"/>
    <w:family w:val="roman"/>
    <w:pitch w:val="variable"/>
  </w:font>
  <w:font w:name="Liberation Sans">
    <w:altName w:val="Arial"/>
    <w:charset w:val="01"/>
    <w:family w:val="roman"/>
    <w:pitch w:val="variable"/>
  </w:font>
  <w:font w:name="Times New Roman">
    <w:charset w:val="01"/>
    <w:family w:val="roman"/>
    <w:pitch w:val="variable"/>
  </w:font>
  <w:font w:name="Tahoma">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 w:name="Noto Sans Symbols">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Noto Sans Symbols" w:hAnsi="Noto Sans Symbols" w:cs="Noto Sans Symbols" w:hint="default"/>
        <w:sz w:val="20"/>
        <w:szCs w:val="20"/>
      </w:rPr>
    </w:lvl>
    <w:lvl w:ilvl="1">
      <w:start w:val="1"/>
      <w:numFmt w:val="decimal"/>
      <w:lvlText w:val="%2."/>
      <w:lvlJc w:val="left"/>
      <w:pPr>
        <w:tabs>
          <w:tab w:val="num" w:pos="0"/>
        </w:tabs>
        <w:ind w:left="1440" w:hanging="360"/>
      </w:pPr>
      <w:rPr>
        <w:sz w:val="18"/>
        <w:b/>
        <w:szCs w:val="18"/>
        <w:rFonts w:ascii="Tahoma" w:hAnsi="Tahoma" w:eastAsia="Tahoma" w:cs="Tahoma"/>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4">
    <w:lvl w:ilvl="0">
      <w:start w:val="1"/>
      <w:numFmt w:val="bullet"/>
      <w:lvlText w:val=""/>
      <w:lvlJc w:val="left"/>
      <w:pPr>
        <w:tabs>
          <w:tab w:val="num" w:pos="0"/>
        </w:tabs>
        <w:ind w:left="720" w:hanging="360"/>
      </w:pPr>
      <w:rPr>
        <w:rFonts w:ascii="Symbol" w:hAnsi="Symbol" w:cs="Symbol" w:hint="default"/>
        <w:sz w:val="20"/>
        <w:szCs w:val="20"/>
      </w:rPr>
    </w:lvl>
    <w:lvl w:ilvl="1">
      <w:start w:val="1"/>
      <w:numFmt w:val="bullet"/>
      <w:lvlText w:val="o"/>
      <w:lvlJc w:val="left"/>
      <w:pPr>
        <w:tabs>
          <w:tab w:val="num" w:pos="0"/>
        </w:tabs>
        <w:ind w:left="1440" w:hanging="360"/>
      </w:pPr>
      <w:rPr>
        <w:rFonts w:ascii="Courier New" w:hAnsi="Courier New" w:cs="Courier New" w:hint="default"/>
        <w:sz w:val="20"/>
        <w:szCs w:val="20"/>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5">
    <w:lvl w:ilvl="0">
      <w:start w:val="1"/>
      <w:numFmt w:val="bullet"/>
      <w:lvlText w:val=""/>
      <w:lvlJc w:val="left"/>
      <w:pPr>
        <w:tabs>
          <w:tab w:val="num" w:pos="0"/>
        </w:tabs>
        <w:ind w:left="720" w:hanging="360"/>
      </w:pPr>
      <w:rPr>
        <w:rFonts w:ascii="Symbol" w:hAnsi="Symbol" w:cs="Symbol" w:hint="default"/>
        <w:sz w:val="20"/>
        <w:szCs w:val="20"/>
      </w:rPr>
    </w:lvl>
    <w:lvl w:ilvl="1">
      <w:start w:val="1"/>
      <w:numFmt w:val="lowerLetter"/>
      <w:lvlText w:val="%2."/>
      <w:lvlJc w:val="left"/>
      <w:pPr>
        <w:tabs>
          <w:tab w:val="num" w:pos="0"/>
        </w:tabs>
        <w:ind w:left="1440" w:hanging="360"/>
      </w:pPr>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6">
    <w:lvl w:ilvl="0">
      <w:start w:val="1"/>
      <w:numFmt w:val="bullet"/>
      <w:lvlText w:val=""/>
      <w:lvlJc w:val="left"/>
      <w:pPr>
        <w:tabs>
          <w:tab w:val="num" w:pos="0"/>
        </w:tabs>
        <w:ind w:left="720" w:hanging="360"/>
      </w:pPr>
      <w:rPr>
        <w:rFonts w:ascii="Symbol" w:hAnsi="Symbol" w:cs="Symbol" w:hint="default"/>
        <w:sz w:val="20"/>
        <w:szCs w:val="20"/>
      </w:rPr>
    </w:lvl>
    <w:lvl w:ilvl="1">
      <w:start w:val="1"/>
      <w:numFmt w:val="decimal"/>
      <w:lvlText w:val="%2."/>
      <w:lvlJc w:val="left"/>
      <w:pPr>
        <w:tabs>
          <w:tab w:val="num" w:pos="0"/>
        </w:tabs>
        <w:ind w:left="1440" w:hanging="360"/>
      </w:pPr>
      <w:rPr>
        <w:sz w:val="18"/>
        <w:b/>
        <w:szCs w:val="18"/>
        <w:rFonts w:ascii="Tahoma" w:hAnsi="Tahoma" w:eastAsia="Tahoma" w:cs="Tahoma"/>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7">
    <w:lvl w:ilvl="0">
      <w:start w:val="1"/>
      <w:numFmt w:val="bullet"/>
      <w:lvlText w:val=""/>
      <w:lvlJc w:val="left"/>
      <w:pPr>
        <w:tabs>
          <w:tab w:val="num" w:pos="0"/>
        </w:tabs>
        <w:ind w:left="720" w:hanging="360"/>
      </w:pPr>
      <w:rPr>
        <w:rFonts w:ascii="Symbol" w:hAnsi="Symbol" w:cs="Symbol" w:hint="default"/>
        <w:sz w:val="20"/>
        <w:szCs w:val="20"/>
      </w:rPr>
    </w:lvl>
    <w:lvl w:ilvl="1">
      <w:start w:val="1"/>
      <w:numFmt w:val="bullet"/>
      <w:lvlText w:val="o"/>
      <w:lvlJc w:val="left"/>
      <w:pPr>
        <w:tabs>
          <w:tab w:val="num" w:pos="0"/>
        </w:tabs>
        <w:ind w:left="1440" w:hanging="360"/>
      </w:pPr>
      <w:rPr>
        <w:rFonts w:ascii="Courier New" w:hAnsi="Courier New" w:cs="Courier New" w:hint="default"/>
        <w:sz w:val="20"/>
        <w:szCs w:val="20"/>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8">
    <w:lvl w:ilvl="0">
      <w:start w:val="1"/>
      <w:numFmt w:val="bullet"/>
      <w:lvlText w:val=""/>
      <w:lvlJc w:val="left"/>
      <w:pPr>
        <w:tabs>
          <w:tab w:val="num" w:pos="0"/>
        </w:tabs>
        <w:ind w:left="720" w:hanging="360"/>
      </w:pPr>
      <w:rPr>
        <w:rFonts w:ascii="Symbol" w:hAnsi="Symbol" w:cs="Symbol" w:hint="default"/>
        <w:sz w:val="20"/>
        <w:szCs w:val="20"/>
      </w:rPr>
    </w:lvl>
    <w:lvl w:ilvl="1">
      <w:start w:val="1"/>
      <w:numFmt w:val="bullet"/>
      <w:lvlText w:val="o"/>
      <w:lvlJc w:val="left"/>
      <w:pPr>
        <w:tabs>
          <w:tab w:val="num" w:pos="0"/>
        </w:tabs>
        <w:ind w:left="1440" w:hanging="360"/>
      </w:pPr>
      <w:rPr>
        <w:rFonts w:ascii="Courier New" w:hAnsi="Courier New" w:cs="Courier New" w:hint="default"/>
        <w:sz w:val="20"/>
        <w:szCs w:val="20"/>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9">
    <w:lvl w:ilvl="0">
      <w:start w:val="1"/>
      <w:numFmt w:val="bullet"/>
      <w:lvlText w:val=""/>
      <w:lvlJc w:val="left"/>
      <w:pPr>
        <w:tabs>
          <w:tab w:val="num" w:pos="0"/>
        </w:tabs>
        <w:ind w:left="720" w:hanging="360"/>
      </w:pPr>
      <w:rPr>
        <w:rFonts w:ascii="Symbol" w:hAnsi="Symbol" w:cs="Symbol" w:hint="default"/>
        <w:sz w:val="20"/>
        <w:szCs w:val="20"/>
      </w:rPr>
    </w:lvl>
    <w:lvl w:ilvl="1">
      <w:start w:val="1"/>
      <w:numFmt w:val="bullet"/>
      <w:lvlText w:val="o"/>
      <w:lvlJc w:val="left"/>
      <w:pPr>
        <w:tabs>
          <w:tab w:val="num" w:pos="0"/>
        </w:tabs>
        <w:ind w:left="1440" w:hanging="360"/>
      </w:pPr>
      <w:rPr>
        <w:rFonts w:ascii="Courier New" w:hAnsi="Courier New" w:cs="Courier New" w:hint="default"/>
        <w:sz w:val="20"/>
        <w:szCs w:val="20"/>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10">
    <w:lvl w:ilvl="0">
      <w:start w:val="1"/>
      <w:numFmt w:val="bullet"/>
      <w:lvlText w:val=""/>
      <w:lvlJc w:val="left"/>
      <w:pPr>
        <w:tabs>
          <w:tab w:val="num" w:pos="0"/>
        </w:tabs>
        <w:ind w:left="720" w:hanging="360"/>
      </w:pPr>
      <w:rPr>
        <w:rFonts w:ascii="Symbol" w:hAnsi="Symbol" w:cs="Symbol" w:hint="default"/>
        <w:sz w:val="20"/>
        <w:szCs w:val="20"/>
      </w:rPr>
    </w:lvl>
    <w:lvl w:ilvl="1">
      <w:start w:val="1"/>
      <w:numFmt w:val="bullet"/>
      <w:lvlText w:val="o"/>
      <w:lvlJc w:val="left"/>
      <w:pPr>
        <w:tabs>
          <w:tab w:val="num" w:pos="0"/>
        </w:tabs>
        <w:ind w:left="1440" w:hanging="360"/>
      </w:pPr>
      <w:rPr>
        <w:rFonts w:ascii="Courier New" w:hAnsi="Courier New" w:cs="Courier New" w:hint="default"/>
        <w:sz w:val="20"/>
        <w:szCs w:val="20"/>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1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pl-P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332a0"/>
    <w:pPr>
      <w:widowControl/>
      <w:suppressAutoHyphens w:val="true"/>
      <w:bidi w:val="0"/>
      <w:spacing w:lineRule="auto" w:line="259" w:before="0" w:after="160"/>
      <w:jc w:val="left"/>
    </w:pPr>
    <w:rPr>
      <w:rFonts w:ascii="Calibri" w:hAnsi="Calibri" w:eastAsia="Calibri" w:cs="Calibri"/>
      <w:color w:val="auto"/>
      <w:kern w:val="0"/>
      <w:sz w:val="22"/>
      <w:szCs w:val="22"/>
      <w:lang w:val="pl-PL" w:eastAsia="pl-PL" w:bidi="ar-SA"/>
      <w14:ligatures w14:val="none"/>
    </w:rPr>
  </w:style>
  <w:style w:type="paragraph" w:styleId="Heading1">
    <w:name w:val="Heading 1"/>
    <w:basedOn w:val="Normal"/>
    <w:next w:val="Normal"/>
    <w:link w:val="Nagwek1Znak"/>
    <w:uiPriority w:val="9"/>
    <w:qFormat/>
    <w:rsid w:val="000332a0"/>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Nagwek2Znak"/>
    <w:uiPriority w:val="9"/>
    <w:semiHidden/>
    <w:unhideWhenUsed/>
    <w:qFormat/>
    <w:rsid w:val="000332a0"/>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Nagwek3Znak"/>
    <w:uiPriority w:val="9"/>
    <w:semiHidden/>
    <w:unhideWhenUsed/>
    <w:qFormat/>
    <w:rsid w:val="000332a0"/>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Nagwek4Znak"/>
    <w:uiPriority w:val="9"/>
    <w:semiHidden/>
    <w:unhideWhenUsed/>
    <w:qFormat/>
    <w:rsid w:val="000332a0"/>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Nagwek5Znak"/>
    <w:uiPriority w:val="9"/>
    <w:semiHidden/>
    <w:unhideWhenUsed/>
    <w:qFormat/>
    <w:rsid w:val="000332a0"/>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Nagwek6Znak"/>
    <w:uiPriority w:val="9"/>
    <w:semiHidden/>
    <w:unhideWhenUsed/>
    <w:qFormat/>
    <w:rsid w:val="000332a0"/>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Nagwek7Znak"/>
    <w:uiPriority w:val="9"/>
    <w:semiHidden/>
    <w:unhideWhenUsed/>
    <w:qFormat/>
    <w:rsid w:val="000332a0"/>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Nagwek8Znak"/>
    <w:uiPriority w:val="9"/>
    <w:semiHidden/>
    <w:unhideWhenUsed/>
    <w:qFormat/>
    <w:rsid w:val="000332a0"/>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Nagwek9Znak"/>
    <w:uiPriority w:val="9"/>
    <w:semiHidden/>
    <w:unhideWhenUsed/>
    <w:qFormat/>
    <w:rsid w:val="000332a0"/>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Heading1"/>
    <w:uiPriority w:val="9"/>
    <w:qFormat/>
    <w:rsid w:val="000332a0"/>
    <w:rPr>
      <w:rFonts w:ascii="Aptos Display" w:hAnsi="Aptos Display" w:eastAsia="" w:cs="" w:asciiTheme="majorHAnsi" w:cstheme="majorBidi" w:eastAsiaTheme="majorEastAsia" w:hAnsiTheme="majorHAnsi"/>
      <w:color w:themeColor="accent1" w:themeShade="bf" w:val="0F4761"/>
      <w:sz w:val="40"/>
      <w:szCs w:val="40"/>
    </w:rPr>
  </w:style>
  <w:style w:type="character" w:styleId="Nagwek2Znak" w:customStyle="1">
    <w:name w:val="Nagłówek 2 Znak"/>
    <w:basedOn w:val="DefaultParagraphFont"/>
    <w:link w:val="Heading2"/>
    <w:uiPriority w:val="9"/>
    <w:semiHidden/>
    <w:qFormat/>
    <w:rsid w:val="000332a0"/>
    <w:rPr>
      <w:rFonts w:ascii="Aptos Display" w:hAnsi="Aptos Display" w:eastAsia="" w:cs="" w:asciiTheme="majorHAnsi" w:cstheme="majorBidi" w:eastAsiaTheme="majorEastAsia" w:hAnsiTheme="majorHAnsi"/>
      <w:color w:themeColor="accent1" w:themeShade="bf" w:val="0F4761"/>
      <w:sz w:val="32"/>
      <w:szCs w:val="32"/>
    </w:rPr>
  </w:style>
  <w:style w:type="character" w:styleId="Nagwek3Znak" w:customStyle="1">
    <w:name w:val="Nagłówek 3 Znak"/>
    <w:basedOn w:val="DefaultParagraphFont"/>
    <w:link w:val="Heading3"/>
    <w:uiPriority w:val="9"/>
    <w:semiHidden/>
    <w:qFormat/>
    <w:rsid w:val="000332a0"/>
    <w:rPr>
      <w:rFonts w:eastAsia="" w:cs="" w:cstheme="majorBidi" w:eastAsiaTheme="majorEastAsia"/>
      <w:color w:themeColor="accent1" w:themeShade="bf" w:val="0F4761"/>
      <w:sz w:val="28"/>
      <w:szCs w:val="28"/>
    </w:rPr>
  </w:style>
  <w:style w:type="character" w:styleId="Nagwek4Znak" w:customStyle="1">
    <w:name w:val="Nagłówek 4 Znak"/>
    <w:basedOn w:val="DefaultParagraphFont"/>
    <w:link w:val="Heading4"/>
    <w:uiPriority w:val="9"/>
    <w:semiHidden/>
    <w:qFormat/>
    <w:rsid w:val="000332a0"/>
    <w:rPr>
      <w:rFonts w:eastAsia="" w:cs="" w:cstheme="majorBidi" w:eastAsiaTheme="majorEastAsia"/>
      <w:i/>
      <w:iCs/>
      <w:color w:themeColor="accent1" w:themeShade="bf" w:val="0F4761"/>
    </w:rPr>
  </w:style>
  <w:style w:type="character" w:styleId="Nagwek5Znak" w:customStyle="1">
    <w:name w:val="Nagłówek 5 Znak"/>
    <w:basedOn w:val="DefaultParagraphFont"/>
    <w:link w:val="Heading5"/>
    <w:uiPriority w:val="9"/>
    <w:semiHidden/>
    <w:qFormat/>
    <w:rsid w:val="000332a0"/>
    <w:rPr>
      <w:rFonts w:eastAsia="" w:cs="" w:cstheme="majorBidi" w:eastAsiaTheme="majorEastAsia"/>
      <w:color w:themeColor="accent1" w:themeShade="bf" w:val="0F4761"/>
    </w:rPr>
  </w:style>
  <w:style w:type="character" w:styleId="Nagwek6Znak" w:customStyle="1">
    <w:name w:val="Nagłówek 6 Znak"/>
    <w:basedOn w:val="DefaultParagraphFont"/>
    <w:link w:val="Heading6"/>
    <w:uiPriority w:val="9"/>
    <w:semiHidden/>
    <w:qFormat/>
    <w:rsid w:val="000332a0"/>
    <w:rPr>
      <w:rFonts w:eastAsia="" w:cs="" w:cstheme="majorBidi" w:eastAsiaTheme="majorEastAsia"/>
      <w:i/>
      <w:iCs/>
      <w:color w:themeColor="text1" w:themeTint="a6" w:val="595959"/>
    </w:rPr>
  </w:style>
  <w:style w:type="character" w:styleId="Nagwek7Znak" w:customStyle="1">
    <w:name w:val="Nagłówek 7 Znak"/>
    <w:basedOn w:val="DefaultParagraphFont"/>
    <w:link w:val="Heading7"/>
    <w:uiPriority w:val="9"/>
    <w:semiHidden/>
    <w:qFormat/>
    <w:rsid w:val="000332a0"/>
    <w:rPr>
      <w:rFonts w:eastAsia="" w:cs="" w:cstheme="majorBidi" w:eastAsiaTheme="majorEastAsia"/>
      <w:color w:themeColor="text1" w:themeTint="a6" w:val="595959"/>
    </w:rPr>
  </w:style>
  <w:style w:type="character" w:styleId="Nagwek8Znak" w:customStyle="1">
    <w:name w:val="Nagłówek 8 Znak"/>
    <w:basedOn w:val="DefaultParagraphFont"/>
    <w:link w:val="Heading8"/>
    <w:uiPriority w:val="9"/>
    <w:semiHidden/>
    <w:qFormat/>
    <w:rsid w:val="000332a0"/>
    <w:rPr>
      <w:rFonts w:eastAsia="" w:cs="" w:cstheme="majorBidi" w:eastAsiaTheme="majorEastAsia"/>
      <w:i/>
      <w:iCs/>
      <w:color w:themeColor="text1" w:themeTint="d8" w:val="272727"/>
    </w:rPr>
  </w:style>
  <w:style w:type="character" w:styleId="Nagwek9Znak" w:customStyle="1">
    <w:name w:val="Nagłówek 9 Znak"/>
    <w:basedOn w:val="DefaultParagraphFont"/>
    <w:link w:val="Heading9"/>
    <w:uiPriority w:val="9"/>
    <w:semiHidden/>
    <w:qFormat/>
    <w:rsid w:val="000332a0"/>
    <w:rPr>
      <w:rFonts w:eastAsia="" w:cs="" w:cstheme="majorBidi" w:eastAsiaTheme="majorEastAsia"/>
      <w:color w:themeColor="text1" w:themeTint="d8" w:val="272727"/>
    </w:rPr>
  </w:style>
  <w:style w:type="character" w:styleId="TytuZnak" w:customStyle="1">
    <w:name w:val="Tytuł Znak"/>
    <w:basedOn w:val="DefaultParagraphFont"/>
    <w:link w:val="Title"/>
    <w:uiPriority w:val="10"/>
    <w:qFormat/>
    <w:rsid w:val="000332a0"/>
    <w:rPr>
      <w:rFonts w:ascii="Aptos Display" w:hAnsi="Aptos Display" w:eastAsia="" w:cs="" w:asciiTheme="majorHAnsi" w:cstheme="majorBidi" w:eastAsiaTheme="majorEastAsia" w:hAnsiTheme="majorHAnsi"/>
      <w:spacing w:val="-10"/>
      <w:kern w:val="2"/>
      <w:sz w:val="56"/>
      <w:szCs w:val="56"/>
    </w:rPr>
  </w:style>
  <w:style w:type="character" w:styleId="PodtytuZnak" w:customStyle="1">
    <w:name w:val="Podtytuł Znak"/>
    <w:basedOn w:val="DefaultParagraphFont"/>
    <w:link w:val="Subtitle"/>
    <w:uiPriority w:val="11"/>
    <w:qFormat/>
    <w:rsid w:val="000332a0"/>
    <w:rPr>
      <w:rFonts w:eastAsia="" w:cs="" w:cstheme="majorBidi" w:eastAsiaTheme="majorEastAsia"/>
      <w:color w:themeColor="text1" w:themeTint="a6" w:val="595959"/>
      <w:spacing w:val="15"/>
      <w:sz w:val="28"/>
      <w:szCs w:val="28"/>
    </w:rPr>
  </w:style>
  <w:style w:type="character" w:styleId="CytatZnak" w:customStyle="1">
    <w:name w:val="Cytat Znak"/>
    <w:basedOn w:val="DefaultParagraphFont"/>
    <w:link w:val="Quote"/>
    <w:uiPriority w:val="29"/>
    <w:qFormat/>
    <w:rsid w:val="000332a0"/>
    <w:rPr>
      <w:i/>
      <w:iCs/>
      <w:color w:themeColor="text1" w:themeTint="bf" w:val="404040"/>
    </w:rPr>
  </w:style>
  <w:style w:type="character" w:styleId="IntenseEmphasis">
    <w:name w:val="Intense Emphasis"/>
    <w:basedOn w:val="DefaultParagraphFont"/>
    <w:uiPriority w:val="21"/>
    <w:qFormat/>
    <w:rsid w:val="000332a0"/>
    <w:rPr>
      <w:i/>
      <w:iCs/>
      <w:color w:themeColor="accent1" w:themeShade="bf" w:val="0F4761"/>
    </w:rPr>
  </w:style>
  <w:style w:type="character" w:styleId="CytatintensywnyZnak" w:customStyle="1">
    <w:name w:val="Cytat intensywny Znak"/>
    <w:basedOn w:val="DefaultParagraphFont"/>
    <w:link w:val="IntenseQuote"/>
    <w:uiPriority w:val="30"/>
    <w:qFormat/>
    <w:rsid w:val="000332a0"/>
    <w:rPr>
      <w:i/>
      <w:iCs/>
      <w:color w:themeColor="accent1" w:themeShade="bf" w:val="0F4761"/>
    </w:rPr>
  </w:style>
  <w:style w:type="character" w:styleId="IntenseReference">
    <w:name w:val="Intense Reference"/>
    <w:basedOn w:val="DefaultParagraphFont"/>
    <w:uiPriority w:val="32"/>
    <w:qFormat/>
    <w:rsid w:val="000332a0"/>
    <w:rPr>
      <w:b/>
      <w:bCs/>
      <w:smallCaps/>
      <w:color w:themeColor="accent1" w:themeShade="bf" w:val="0F4761"/>
      <w:spacing w:val="5"/>
    </w:rPr>
  </w:style>
  <w:style w:type="character" w:styleId="annotationreference">
    <w:name w:val="annotation reference"/>
    <w:basedOn w:val="DefaultParagraphFont"/>
    <w:uiPriority w:val="99"/>
    <w:semiHidden/>
    <w:unhideWhenUsed/>
    <w:qFormat/>
    <w:rsid w:val="000332a0"/>
    <w:rPr>
      <w:sz w:val="16"/>
      <w:szCs w:val="16"/>
    </w:rPr>
  </w:style>
  <w:style w:type="character" w:styleId="TekstkomentarzaZnak" w:customStyle="1">
    <w:name w:val="Tekst komentarza Znak"/>
    <w:basedOn w:val="DefaultParagraphFont"/>
    <w:link w:val="AnnotationText"/>
    <w:uiPriority w:val="99"/>
    <w:qFormat/>
    <w:rsid w:val="000332a0"/>
    <w:rPr>
      <w:rFonts w:ascii="Calibri" w:hAnsi="Calibri" w:eastAsia="Calibri" w:cs="Calibri"/>
      <w:kern w:val="0"/>
      <w:sz w:val="20"/>
      <w:szCs w:val="20"/>
      <w:lang w:eastAsia="pl-PL"/>
      <w14:ligatures w14:val="none"/>
    </w:rPr>
  </w:style>
  <w:style w:type="character" w:styleId="TematkomentarzaZnak" w:customStyle="1">
    <w:name w:val="Temat komentarza Znak"/>
    <w:basedOn w:val="TekstkomentarzaZnak"/>
    <w:link w:val="annotationsubject"/>
    <w:uiPriority w:val="99"/>
    <w:semiHidden/>
    <w:qFormat/>
    <w:rsid w:val="0021134b"/>
    <w:rPr>
      <w:rFonts w:ascii="Calibri" w:hAnsi="Calibri" w:eastAsia="Calibri" w:cs="Calibri"/>
      <w:b/>
      <w:bCs/>
      <w:kern w:val="0"/>
      <w:sz w:val="20"/>
      <w:szCs w:val="20"/>
      <w:lang w:eastAsia="pl-PL"/>
      <w14:ligatures w14:val="none"/>
    </w:rPr>
  </w:style>
  <w:style w:type="character" w:styleId="Hyperlink">
    <w:name w:val="Hyperlink"/>
    <w:basedOn w:val="DefaultParagraphFont"/>
    <w:uiPriority w:val="99"/>
    <w:unhideWhenUsed/>
    <w:rsid w:val="00b030a6"/>
    <w:rPr>
      <w:color w:themeColor="hyperlink" w:val="467886"/>
      <w:u w:val="single"/>
    </w:rPr>
  </w:style>
  <w:style w:type="character" w:styleId="UnresolvedMention">
    <w:name w:val="Unresolved Mention"/>
    <w:basedOn w:val="DefaultParagraphFont"/>
    <w:uiPriority w:val="99"/>
    <w:semiHidden/>
    <w:unhideWhenUsed/>
    <w:qFormat/>
    <w:rsid w:val="00b030a6"/>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Title">
    <w:name w:val="Title"/>
    <w:basedOn w:val="Normal"/>
    <w:next w:val="Normal"/>
    <w:link w:val="TytuZnak"/>
    <w:uiPriority w:val="10"/>
    <w:qFormat/>
    <w:rsid w:val="000332a0"/>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PodtytuZnak"/>
    <w:uiPriority w:val="11"/>
    <w:qFormat/>
    <w:rsid w:val="000332a0"/>
    <w:pPr/>
    <w:rPr>
      <w:rFonts w:eastAsia="" w:cs="" w:cstheme="majorBidi" w:eastAsiaTheme="majorEastAsia"/>
      <w:color w:themeColor="text1" w:themeTint="a6" w:val="595959"/>
      <w:spacing w:val="15"/>
      <w:sz w:val="28"/>
      <w:szCs w:val="28"/>
    </w:rPr>
  </w:style>
  <w:style w:type="paragraph" w:styleId="Quote">
    <w:name w:val="Quote"/>
    <w:basedOn w:val="Normal"/>
    <w:next w:val="Normal"/>
    <w:link w:val="CytatZnak"/>
    <w:uiPriority w:val="29"/>
    <w:qFormat/>
    <w:rsid w:val="000332a0"/>
    <w:pPr>
      <w:spacing w:before="160" w:after="160"/>
      <w:jc w:val="center"/>
    </w:pPr>
    <w:rPr>
      <w:i/>
      <w:iCs/>
      <w:color w:themeColor="text1" w:themeTint="bf" w:val="404040"/>
    </w:rPr>
  </w:style>
  <w:style w:type="paragraph" w:styleId="ListParagraph">
    <w:name w:val="List Paragraph"/>
    <w:basedOn w:val="Normal"/>
    <w:uiPriority w:val="34"/>
    <w:qFormat/>
    <w:rsid w:val="000332a0"/>
    <w:pPr>
      <w:spacing w:before="0" w:after="160"/>
      <w:ind w:left="720"/>
      <w:contextualSpacing/>
    </w:pPr>
    <w:rPr/>
  </w:style>
  <w:style w:type="paragraph" w:styleId="IntenseQuote">
    <w:name w:val="Intense Quote"/>
    <w:basedOn w:val="Normal"/>
    <w:next w:val="Normal"/>
    <w:link w:val="CytatintensywnyZnak"/>
    <w:uiPriority w:val="30"/>
    <w:qFormat/>
    <w:rsid w:val="000332a0"/>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paragraph" w:styleId="AnnotationText">
    <w:name w:val="Annotation Text"/>
    <w:basedOn w:val="Normal"/>
    <w:link w:val="TekstkomentarzaZnak"/>
    <w:uiPriority w:val="99"/>
    <w:unhideWhenUsed/>
    <w:rsid w:val="000332a0"/>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21134b"/>
    <w:pPr/>
    <w:rPr>
      <w:b/>
      <w:bCs/>
    </w:rPr>
  </w:style>
  <w:style w:type="paragraph" w:styleId="NormalWeb">
    <w:name w:val="Normal (Web)"/>
    <w:basedOn w:val="Normal"/>
    <w:uiPriority w:val="99"/>
    <w:semiHidden/>
    <w:unhideWhenUsed/>
    <w:qFormat/>
    <w:rsid w:val="006b5223"/>
    <w:pPr/>
    <w:rPr>
      <w:rFonts w:ascii="Times New Roman" w:hAnsi="Times New Roman" w:cs="Times New Roman"/>
      <w:sz w:val="24"/>
      <w:szCs w:val="24"/>
    </w:rPr>
  </w:style>
  <w:style w:type="paragraph" w:styleId="Revision">
    <w:name w:val="Revision"/>
    <w:uiPriority w:val="99"/>
    <w:semiHidden/>
    <w:qFormat/>
    <w:rsid w:val="00be3abc"/>
    <w:pPr>
      <w:widowControl/>
      <w:suppressAutoHyphens w:val="true"/>
      <w:bidi w:val="0"/>
      <w:spacing w:lineRule="auto" w:line="240" w:before="0" w:after="0"/>
      <w:jc w:val="left"/>
    </w:pPr>
    <w:rPr>
      <w:rFonts w:ascii="Calibri" w:hAnsi="Calibri" w:eastAsia="Calibri" w:cs="Calibri"/>
      <w:color w:val="auto"/>
      <w:kern w:val="0"/>
      <w:sz w:val="22"/>
      <w:szCs w:val="22"/>
      <w:lang w:val="pl-PL" w:eastAsia="pl-PL" w:bidi="ar-SA"/>
      <w14:ligatures w14:val="none"/>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LibreOffice/24.2.7.2$Linux_X86_64 LibreOffice_project/420$Build-2</Application>
  <AppVersion>15.0000</AppVersion>
  <Pages>7</Pages>
  <Words>2827</Words>
  <Characters>19220</Characters>
  <CharactersWithSpaces>21929</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2025-05-24T18:45:13Z</dcterms:created>
  <dc:creator/>
  <dc:description/>
  <dc:language>en-US</dc:language>
  <cp:lastModifiedBy/>
  <dcterms:modified xsi:type="dcterms:W3CDTF">2025-05-24T18:46:42Z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1</vt:bool>
  </property>
</Properties>
</file>